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F511FB" w:rsidRDefault="001A7503">
      <w:pPr>
        <w:spacing w:after="0" w:line="276" w:lineRule="auto"/>
        <w:jc w:val="center"/>
        <w:rPr>
          <w:rFonts w:ascii="Trebuchet MS" w:eastAsia="Trebuchet MS" w:hAnsi="Trebuchet MS" w:cs="Trebuchet MS"/>
          <w:b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Anunț privind deschiderea consultării publice cu privire la proiectul de</w:t>
      </w:r>
    </w:p>
    <w:p w14:paraId="00000002" w14:textId="6DA71725" w:rsidR="00F511FB" w:rsidRDefault="001A7503" w:rsidP="00701330">
      <w:pPr>
        <w:spacing w:after="0" w:line="276" w:lineRule="auto"/>
        <w:jc w:val="center"/>
        <w:rPr>
          <w:rFonts w:ascii="Trebuchet MS" w:eastAsia="Trebuchet MS" w:hAnsi="Trebuchet MS" w:cs="Trebuchet MS"/>
          <w:b/>
          <w:sz w:val="24"/>
          <w:szCs w:val="24"/>
        </w:rPr>
      </w:pPr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HOTĂRÂRE </w:t>
      </w:r>
      <w:r w:rsidR="00701330" w:rsidRPr="00701330">
        <w:rPr>
          <w:rFonts w:ascii="Trebuchet MS" w:eastAsia="Trebuchet MS" w:hAnsi="Trebuchet MS" w:cs="Trebuchet MS"/>
          <w:b/>
          <w:color w:val="000000"/>
          <w:sz w:val="24"/>
          <w:szCs w:val="24"/>
        </w:rPr>
        <w:t>pentru aprobarea Metodologiei privind transparența decizională în administrația publică</w:t>
      </w:r>
    </w:p>
    <w:p w14:paraId="00000003" w14:textId="77777777" w:rsidR="00F511FB" w:rsidRDefault="00F511FB">
      <w:pPr>
        <w:spacing w:after="0" w:line="276" w:lineRule="auto"/>
        <w:jc w:val="center"/>
        <w:rPr>
          <w:rFonts w:ascii="Trebuchet MS" w:eastAsia="Trebuchet MS" w:hAnsi="Trebuchet MS" w:cs="Trebuchet MS"/>
          <w:b/>
          <w:sz w:val="24"/>
          <w:szCs w:val="24"/>
        </w:rPr>
      </w:pPr>
    </w:p>
    <w:p w14:paraId="00000004" w14:textId="67F9B762" w:rsidR="00F511FB" w:rsidRDefault="00701330">
      <w:pPr>
        <w:spacing w:after="0" w:line="276" w:lineRule="auto"/>
        <w:jc w:val="center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1</w:t>
      </w:r>
      <w:r w:rsidR="001A7503">
        <w:rPr>
          <w:rFonts w:ascii="Trebuchet MS" w:eastAsia="Trebuchet MS" w:hAnsi="Trebuchet MS" w:cs="Trebuchet MS"/>
          <w:b/>
          <w:sz w:val="24"/>
          <w:szCs w:val="24"/>
        </w:rPr>
        <w:t>8</w:t>
      </w:r>
      <w:r w:rsidR="001A7503">
        <w:rPr>
          <w:rFonts w:ascii="Trebuchet MS" w:eastAsia="Trebuchet MS" w:hAnsi="Trebuchet MS" w:cs="Trebuchet MS"/>
          <w:b/>
          <w:color w:val="000000"/>
          <w:sz w:val="24"/>
          <w:szCs w:val="24"/>
        </w:rPr>
        <w:t>.0</w:t>
      </w:r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8</w:t>
      </w:r>
      <w:r w:rsidR="001A7503">
        <w:rPr>
          <w:rFonts w:ascii="Trebuchet MS" w:eastAsia="Trebuchet MS" w:hAnsi="Trebuchet MS" w:cs="Trebuchet MS"/>
          <w:b/>
          <w:color w:val="000000"/>
          <w:sz w:val="24"/>
          <w:szCs w:val="24"/>
        </w:rPr>
        <w:t>.2020</w:t>
      </w:r>
    </w:p>
    <w:p w14:paraId="00000005" w14:textId="77777777" w:rsidR="00F511FB" w:rsidRDefault="001A7503">
      <w:pPr>
        <w:spacing w:after="0" w:line="276" w:lineRule="auto"/>
        <w:jc w:val="both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 </w:t>
      </w:r>
    </w:p>
    <w:p w14:paraId="00000006" w14:textId="62D71808" w:rsidR="00F511FB" w:rsidRDefault="001A750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jc w:val="both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Prezentul proiect de act normativ are drept scop </w:t>
      </w:r>
      <w:r w:rsidR="00895299">
        <w:rPr>
          <w:rFonts w:ascii="Trebuchet MS" w:eastAsia="Trebuchet MS" w:hAnsi="Trebuchet MS" w:cs="Trebuchet MS"/>
          <w:sz w:val="24"/>
          <w:szCs w:val="24"/>
        </w:rPr>
        <w:t>remedierea disfuncționalităților, eficientizarea și standardizarea proceselor de consultare publică.</w:t>
      </w:r>
    </w:p>
    <w:p w14:paraId="00000007" w14:textId="77777777" w:rsidR="00F511FB" w:rsidRDefault="00F511F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jc w:val="both"/>
        <w:rPr>
          <w:rFonts w:ascii="Trebuchet MS" w:eastAsia="Trebuchet MS" w:hAnsi="Trebuchet MS" w:cs="Trebuchet MS"/>
          <w:sz w:val="24"/>
          <w:szCs w:val="24"/>
        </w:rPr>
      </w:pPr>
    </w:p>
    <w:p w14:paraId="3B343E50" w14:textId="77777777" w:rsidR="00895299" w:rsidRPr="00895299" w:rsidRDefault="00895299" w:rsidP="00895299">
      <w:pPr>
        <w:spacing w:after="200" w:line="276" w:lineRule="auto"/>
        <w:jc w:val="both"/>
        <w:rPr>
          <w:rFonts w:ascii="Trebuchet MS" w:eastAsia="Trebuchet MS" w:hAnsi="Trebuchet MS" w:cs="Trebuchet MS"/>
          <w:sz w:val="24"/>
          <w:szCs w:val="24"/>
        </w:rPr>
      </w:pPr>
      <w:r w:rsidRPr="00895299">
        <w:rPr>
          <w:rFonts w:ascii="Trebuchet MS" w:eastAsia="Trebuchet MS" w:hAnsi="Trebuchet MS" w:cs="Trebuchet MS"/>
          <w:sz w:val="24"/>
          <w:szCs w:val="24"/>
        </w:rPr>
        <w:t>Prin prezentul proiect de act normativ se stabilesc proceduri prin care să se optimizeze funcționarea transparenței decizionale la nivelul autorităților și instituțiilor publice și se urmărește, în principiu:</w:t>
      </w:r>
    </w:p>
    <w:p w14:paraId="5E474BE4" w14:textId="77777777" w:rsidR="00895299" w:rsidRPr="00895299" w:rsidRDefault="00895299" w:rsidP="00895299">
      <w:pPr>
        <w:spacing w:after="200" w:line="276" w:lineRule="auto"/>
        <w:jc w:val="both"/>
        <w:rPr>
          <w:rFonts w:ascii="Trebuchet MS" w:eastAsia="Trebuchet MS" w:hAnsi="Trebuchet MS" w:cs="Trebuchet MS"/>
          <w:sz w:val="24"/>
          <w:szCs w:val="24"/>
        </w:rPr>
      </w:pPr>
      <w:r w:rsidRPr="00895299">
        <w:rPr>
          <w:rFonts w:ascii="Trebuchet MS" w:eastAsia="Trebuchet MS" w:hAnsi="Trebuchet MS" w:cs="Trebuchet MS"/>
          <w:sz w:val="24"/>
          <w:szCs w:val="24"/>
        </w:rPr>
        <w:t>1. sporirea gradului de responsabilitate și de transparență a administrației publice fată de cetățean, ca beneficiar al deciziei publice;</w:t>
      </w:r>
    </w:p>
    <w:p w14:paraId="703758F2" w14:textId="77777777" w:rsidR="00895299" w:rsidRPr="00895299" w:rsidRDefault="00895299" w:rsidP="00895299">
      <w:pPr>
        <w:spacing w:after="200" w:line="276" w:lineRule="auto"/>
        <w:jc w:val="both"/>
        <w:rPr>
          <w:rFonts w:ascii="Trebuchet MS" w:eastAsia="Trebuchet MS" w:hAnsi="Trebuchet MS" w:cs="Trebuchet MS"/>
          <w:sz w:val="24"/>
          <w:szCs w:val="24"/>
        </w:rPr>
      </w:pPr>
      <w:r w:rsidRPr="00895299">
        <w:rPr>
          <w:rFonts w:ascii="Trebuchet MS" w:eastAsia="Trebuchet MS" w:hAnsi="Trebuchet MS" w:cs="Trebuchet MS"/>
          <w:sz w:val="24"/>
          <w:szCs w:val="24"/>
        </w:rPr>
        <w:t>2. încurajarea participării active a cetățenilor în procesul de luare a deciziilor administrative și în procesul de elaborare a actelor normative;</w:t>
      </w:r>
    </w:p>
    <w:p w14:paraId="70C1E64F" w14:textId="77777777" w:rsidR="00895299" w:rsidRDefault="00895299" w:rsidP="00895299">
      <w:pPr>
        <w:spacing w:after="200" w:line="276" w:lineRule="auto"/>
        <w:jc w:val="both"/>
        <w:rPr>
          <w:rFonts w:ascii="Trebuchet MS" w:eastAsia="Trebuchet MS" w:hAnsi="Trebuchet MS" w:cs="Trebuchet MS"/>
          <w:sz w:val="24"/>
          <w:szCs w:val="24"/>
        </w:rPr>
      </w:pPr>
      <w:r w:rsidRPr="00895299">
        <w:rPr>
          <w:rFonts w:ascii="Trebuchet MS" w:eastAsia="Trebuchet MS" w:hAnsi="Trebuchet MS" w:cs="Trebuchet MS"/>
          <w:sz w:val="24"/>
          <w:szCs w:val="24"/>
        </w:rPr>
        <w:t>3. optimizarea organizării proceselor de lucru interne.</w:t>
      </w:r>
    </w:p>
    <w:p w14:paraId="0000000A" w14:textId="59AD6B1F" w:rsidR="00F511FB" w:rsidRDefault="001A7503" w:rsidP="00895299">
      <w:pPr>
        <w:spacing w:after="200" w:line="276" w:lineRule="auto"/>
        <w:jc w:val="both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Documentația aferentă proiectului de act normativ include nota de fundamentare a proiectului. </w:t>
      </w:r>
    </w:p>
    <w:p w14:paraId="0000000B" w14:textId="77777777" w:rsidR="00F511FB" w:rsidRDefault="001A7503">
      <w:pPr>
        <w:numPr>
          <w:ilvl w:val="0"/>
          <w:numId w:val="1"/>
        </w:numPr>
        <w:spacing w:after="0" w:line="276" w:lineRule="auto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Hotărâre a Guvernului  (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pdf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. in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atasament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>)</w:t>
      </w:r>
    </w:p>
    <w:p w14:paraId="0000000C" w14:textId="77777777" w:rsidR="00F511FB" w:rsidRDefault="001A7503">
      <w:pPr>
        <w:numPr>
          <w:ilvl w:val="0"/>
          <w:numId w:val="1"/>
        </w:numPr>
        <w:spacing w:after="0" w:line="276" w:lineRule="auto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Nota de fundamentare (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pdf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. in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atasament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>)</w:t>
      </w:r>
    </w:p>
    <w:p w14:paraId="0000000D" w14:textId="77777777" w:rsidR="00F511FB" w:rsidRDefault="00F511FB">
      <w:pPr>
        <w:spacing w:after="0" w:line="276" w:lineRule="auto"/>
        <w:rPr>
          <w:rFonts w:ascii="Trebuchet MS" w:eastAsia="Trebuchet MS" w:hAnsi="Trebuchet MS" w:cs="Trebuchet MS"/>
          <w:sz w:val="24"/>
          <w:szCs w:val="24"/>
        </w:rPr>
      </w:pPr>
    </w:p>
    <w:p w14:paraId="0000000E" w14:textId="243E6E3F" w:rsidR="00F511FB" w:rsidRDefault="001A7503">
      <w:pPr>
        <w:spacing w:after="200" w:line="276" w:lineRule="auto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Propuneri, sugestii, opinii cu valoare de recomandare privind proiectul de act normativ supus consultării publi</w:t>
      </w:r>
      <w:r w:rsidR="00787566">
        <w:rPr>
          <w:rFonts w:ascii="Trebuchet MS" w:eastAsia="Trebuchet MS" w:hAnsi="Trebuchet MS" w:cs="Trebuchet MS"/>
          <w:color w:val="000000"/>
          <w:sz w:val="24"/>
          <w:szCs w:val="24"/>
        </w:rPr>
        <w:t>ce se pot trimite în termen de 3</w:t>
      </w:r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0 zile calendaristice de la data publicării prezentului anunț la adresa de e-mail </w:t>
      </w:r>
      <w:hyperlink r:id="rId6">
        <w:r>
          <w:rPr>
            <w:rFonts w:ascii="Trebuchet MS" w:eastAsia="Trebuchet MS" w:hAnsi="Trebuchet MS" w:cs="Trebuchet MS"/>
            <w:color w:val="0000FF"/>
            <w:sz w:val="24"/>
            <w:szCs w:val="24"/>
            <w:u w:val="single"/>
          </w:rPr>
          <w:t>consultare.publica@sgg.ro</w:t>
        </w:r>
      </w:hyperlink>
    </w:p>
    <w:p w14:paraId="00000010" w14:textId="25B445F1" w:rsidR="00F511FB" w:rsidRDefault="001A7503" w:rsidP="00701330">
      <w:pPr>
        <w:spacing w:after="200" w:line="276" w:lineRule="auto"/>
        <w:jc w:val="both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Materialele transmise vor purta mențiunea: „Propuneri privind dezbaterea Proiectului de Hotărâre a Guvernului privind </w:t>
      </w:r>
      <w:r>
        <w:rPr>
          <w:rFonts w:ascii="Trebuchet MS" w:eastAsia="Trebuchet MS" w:hAnsi="Trebuchet MS" w:cs="Trebuchet MS"/>
          <w:b/>
          <w:sz w:val="24"/>
          <w:szCs w:val="24"/>
        </w:rPr>
        <w:t>modificarea și completarea Hotărârii Guvern</w:t>
      </w:r>
      <w:bookmarkStart w:id="0" w:name="_GoBack"/>
      <w:bookmarkEnd w:id="0"/>
      <w:r>
        <w:rPr>
          <w:rFonts w:ascii="Trebuchet MS" w:eastAsia="Trebuchet MS" w:hAnsi="Trebuchet MS" w:cs="Trebuchet MS"/>
          <w:b/>
          <w:sz w:val="24"/>
          <w:szCs w:val="24"/>
        </w:rPr>
        <w:t xml:space="preserve">ului </w:t>
      </w:r>
      <w:r w:rsidR="00701330" w:rsidRPr="00701330">
        <w:rPr>
          <w:rFonts w:ascii="Trebuchet MS" w:eastAsia="Trebuchet MS" w:hAnsi="Trebuchet MS" w:cs="Trebuchet MS"/>
          <w:b/>
          <w:sz w:val="24"/>
          <w:szCs w:val="24"/>
        </w:rPr>
        <w:t>pentru aprobarea Metodologiei privind transparența decizională în administrația publică</w:t>
      </w:r>
      <w:sdt>
        <w:sdtPr>
          <w:tag w:val="goog_rdk_0"/>
          <w:id w:val="-2133402734"/>
        </w:sdtPr>
        <w:sdtEndPr/>
        <w:sdtContent>
          <w:r w:rsidR="00701330">
            <w:t xml:space="preserve"> .</w:t>
          </w:r>
          <w:r w:rsidR="00701330">
            <w:tab/>
          </w:r>
          <w:r w:rsidR="00701330">
            <w:tab/>
          </w:r>
          <w:r w:rsidR="00701330">
            <w:tab/>
          </w:r>
          <w:r w:rsidR="00701330">
            <w:tab/>
          </w:r>
          <w:r w:rsidR="00701330">
            <w:tab/>
          </w:r>
          <w:r w:rsidR="00701330">
            <w:tab/>
          </w:r>
          <w:r w:rsidR="00701330">
            <w:tab/>
          </w:r>
          <w:r w:rsidR="00701330">
            <w:tab/>
          </w:r>
          <w:r w:rsidR="00701330">
            <w:tab/>
          </w:r>
          <w:r w:rsidR="00701330">
            <w:tab/>
          </w:r>
          <w:r w:rsidR="00701330">
            <w:tab/>
          </w:r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Propunerile trimise vor fi publicate pe pagina de internet a instituției, la linkul </w:t>
          </w:r>
        </w:sdtContent>
      </w:sdt>
      <w:hyperlink r:id="rId7">
        <w:r>
          <w:rPr>
            <w:rFonts w:ascii="Trebuchet MS" w:eastAsia="Trebuchet MS" w:hAnsi="Trebuchet MS" w:cs="Trebuchet MS"/>
            <w:color w:val="0563C1"/>
            <w:sz w:val="24"/>
            <w:szCs w:val="24"/>
            <w:u w:val="single"/>
          </w:rPr>
          <w:t>https://sgg.gov.ro/new/anunturi-proiecte-de-acte-normative/</w:t>
        </w:r>
      </w:hyperlink>
      <w:r>
        <w:rPr>
          <w:rFonts w:ascii="Trebuchet MS" w:eastAsia="Trebuchet MS" w:hAnsi="Trebuchet MS" w:cs="Trebuchet MS"/>
          <w:color w:val="000000"/>
          <w:sz w:val="24"/>
          <w:szCs w:val="24"/>
        </w:rPr>
        <w:t>.</w:t>
      </w:r>
    </w:p>
    <w:p w14:paraId="00000011" w14:textId="77777777" w:rsidR="00F511FB" w:rsidRDefault="001A7503">
      <w:pPr>
        <w:spacing w:after="200" w:line="276" w:lineRule="auto"/>
        <w:jc w:val="both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Nepreluarea recomandărilor formulate și înaintate în scris va fi justificată în scris. </w:t>
      </w:r>
    </w:p>
    <w:p w14:paraId="00000012" w14:textId="77777777" w:rsidR="00F511FB" w:rsidRDefault="001A7503">
      <w:pPr>
        <w:spacing w:after="200" w:line="276" w:lineRule="auto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Pentru informații suplimentare, vă stăm la dispoziție la următoarea adresă de e-mail: consultare.publica@sgg.ro. </w:t>
      </w:r>
    </w:p>
    <w:p w14:paraId="00000013" w14:textId="1E952DA5" w:rsidR="00F511FB" w:rsidRDefault="001A7503">
      <w:pPr>
        <w:spacing w:after="200" w:line="276" w:lineRule="auto"/>
        <w:jc w:val="both"/>
        <w:rPr>
          <w:rFonts w:ascii="Trebuchet MS" w:eastAsia="Trebuchet MS" w:hAnsi="Trebuchet MS" w:cs="Trebuchet MS"/>
          <w:sz w:val="24"/>
          <w:szCs w:val="24"/>
        </w:rPr>
      </w:pPr>
      <w:bookmarkStart w:id="1" w:name="_heading=h.gjdgxs" w:colFirst="0" w:colLast="0"/>
      <w:bookmarkEnd w:id="1"/>
      <w:r>
        <w:rPr>
          <w:rFonts w:ascii="Trebuchet MS" w:eastAsia="Trebuchet MS" w:hAnsi="Trebuchet MS" w:cs="Trebuchet MS"/>
          <w:sz w:val="24"/>
          <w:szCs w:val="24"/>
        </w:rPr>
        <w:t xml:space="preserve">Publicat la data de </w:t>
      </w:r>
      <w:r w:rsidR="00701330">
        <w:rPr>
          <w:rFonts w:ascii="Trebuchet MS" w:eastAsia="Trebuchet MS" w:hAnsi="Trebuchet MS" w:cs="Trebuchet MS"/>
          <w:sz w:val="24"/>
          <w:szCs w:val="24"/>
        </w:rPr>
        <w:t>1</w:t>
      </w:r>
      <w:r>
        <w:rPr>
          <w:rFonts w:ascii="Trebuchet MS" w:eastAsia="Trebuchet MS" w:hAnsi="Trebuchet MS" w:cs="Trebuchet MS"/>
          <w:sz w:val="24"/>
          <w:szCs w:val="24"/>
        </w:rPr>
        <w:t>8.0</w:t>
      </w:r>
      <w:r w:rsidR="00701330">
        <w:rPr>
          <w:rFonts w:ascii="Trebuchet MS" w:eastAsia="Trebuchet MS" w:hAnsi="Trebuchet MS" w:cs="Trebuchet MS"/>
          <w:sz w:val="24"/>
          <w:szCs w:val="24"/>
        </w:rPr>
        <w:t>8</w:t>
      </w:r>
      <w:r>
        <w:rPr>
          <w:rFonts w:ascii="Trebuchet MS" w:eastAsia="Trebuchet MS" w:hAnsi="Trebuchet MS" w:cs="Trebuchet MS"/>
          <w:sz w:val="24"/>
          <w:szCs w:val="24"/>
        </w:rPr>
        <w:t>.2020, afla</w:t>
      </w:r>
      <w:r w:rsidR="00701330">
        <w:rPr>
          <w:rFonts w:ascii="Trebuchet MS" w:eastAsia="Trebuchet MS" w:hAnsi="Trebuchet MS" w:cs="Trebuchet MS"/>
          <w:sz w:val="24"/>
          <w:szCs w:val="24"/>
        </w:rPr>
        <w:t>t în dezbatere până la data de 17</w:t>
      </w:r>
      <w:r>
        <w:rPr>
          <w:rFonts w:ascii="Trebuchet MS" w:eastAsia="Trebuchet MS" w:hAnsi="Trebuchet MS" w:cs="Trebuchet MS"/>
          <w:sz w:val="24"/>
          <w:szCs w:val="24"/>
        </w:rPr>
        <w:t>.0</w:t>
      </w:r>
      <w:r w:rsidR="00701330">
        <w:rPr>
          <w:rFonts w:ascii="Trebuchet MS" w:eastAsia="Trebuchet MS" w:hAnsi="Trebuchet MS" w:cs="Trebuchet MS"/>
          <w:sz w:val="24"/>
          <w:szCs w:val="24"/>
        </w:rPr>
        <w:t>9</w:t>
      </w:r>
      <w:r>
        <w:rPr>
          <w:rFonts w:ascii="Trebuchet MS" w:eastAsia="Trebuchet MS" w:hAnsi="Trebuchet MS" w:cs="Trebuchet MS"/>
          <w:sz w:val="24"/>
          <w:szCs w:val="24"/>
        </w:rPr>
        <w:t>.2020.</w:t>
      </w:r>
    </w:p>
    <w:p w14:paraId="00000014" w14:textId="77777777" w:rsidR="00F511FB" w:rsidRDefault="00F511FB">
      <w:pPr>
        <w:spacing w:line="276" w:lineRule="auto"/>
        <w:rPr>
          <w:rFonts w:ascii="Trebuchet MS" w:eastAsia="Trebuchet MS" w:hAnsi="Trebuchet MS" w:cs="Trebuchet MS"/>
          <w:sz w:val="24"/>
          <w:szCs w:val="24"/>
        </w:rPr>
      </w:pPr>
    </w:p>
    <w:sectPr w:rsidR="00F511FB" w:rsidSect="00137F9F">
      <w:pgSz w:w="12240" w:h="15840"/>
      <w:pgMar w:top="1440" w:right="1440" w:bottom="426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5A7F64"/>
    <w:multiLevelType w:val="multilevel"/>
    <w:tmpl w:val="C30E94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1FB"/>
    <w:rsid w:val="00137F9F"/>
    <w:rsid w:val="001A7503"/>
    <w:rsid w:val="00701330"/>
    <w:rsid w:val="00787566"/>
    <w:rsid w:val="00895299"/>
    <w:rsid w:val="00F5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D34255-35E9-4F0B-9060-6FC0C7FB8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o-RO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597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975EB"/>
    <w:rPr>
      <w:color w:val="0000FF"/>
      <w:u w:val="single"/>
    </w:rPr>
  </w:style>
  <w:style w:type="paragraph" w:customStyle="1" w:styleId="Normal1">
    <w:name w:val="Normal1"/>
    <w:basedOn w:val="Normal"/>
    <w:rsid w:val="002C4C3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al">
    <w:name w:val="a_l"/>
    <w:basedOn w:val="Normal"/>
    <w:rsid w:val="002C4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o-RO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gg.gov.ro/new/anunturi-proiecte-de-acte-normativ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onsultare.publica@sgg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LNwyHqghSVYKrX8+rChLYPVohA==">AMUW2mWIITDxMgb4/ncUDQKQkypETmnKq/jGJPAiW12EzE8QdyQ/GAeJj3IH8vEGrV5u5DUeqcHAQPoNpz74A0l4U/86SX30XZeFUC39d1U5f56GAitTViedr7+BK5LhNMHfe3SumG8YN6qX87xRt4vh8Gef2kQ5c2sEq0AeHLWMuG2jbQdrFY0=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Stan</dc:creator>
  <cp:lastModifiedBy>Ana Patrichi</cp:lastModifiedBy>
  <cp:revision>6</cp:revision>
  <dcterms:created xsi:type="dcterms:W3CDTF">2020-08-18T09:27:00Z</dcterms:created>
  <dcterms:modified xsi:type="dcterms:W3CDTF">2020-08-18T09:44:00Z</dcterms:modified>
</cp:coreProperties>
</file>