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B37D8" w:rsidRDefault="0020613B">
      <w:pPr>
        <w:spacing w:after="0" w:line="240" w:lineRule="auto"/>
        <w:jc w:val="center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bookmarkStart w:id="0" w:name="_GoBack"/>
      <w:bookmarkEnd w:id="0"/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Anunț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privind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deschiderea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consultării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publice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cu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privire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la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propunerea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politică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publică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domeniul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e-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guvernării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elaborată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cadrul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proiectului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”</w:t>
      </w:r>
      <w:proofErr w:type="spellStart"/>
      <w:proofErr w:type="gram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Stabilirea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cadrului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dezvoltare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a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instrumentelor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de e-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guvernare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”, cod SIPOCA 20.</w:t>
      </w:r>
    </w:p>
    <w:p w14:paraId="00000002" w14:textId="77777777" w:rsidR="003B37D8" w:rsidRDefault="003B37D8">
      <w:pPr>
        <w:spacing w:after="0" w:line="240" w:lineRule="auto"/>
        <w:jc w:val="center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</w:p>
    <w:p w14:paraId="00000003" w14:textId="77777777" w:rsidR="003B37D8" w:rsidRDefault="0020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rebuchet MS" w:eastAsia="Trebuchet MS" w:hAnsi="Trebuchet MS" w:cs="Trebuchet MS"/>
          <w:b/>
          <w:sz w:val="24"/>
          <w:szCs w:val="24"/>
        </w:rPr>
        <w:t>12</w:t>
      </w: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.10.2020</w:t>
      </w:r>
    </w:p>
    <w:p w14:paraId="00000004" w14:textId="77777777" w:rsidR="003B37D8" w:rsidRDefault="002061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 </w:t>
      </w:r>
    </w:p>
    <w:p w14:paraId="00000005" w14:textId="77777777" w:rsidR="003B37D8" w:rsidRDefault="0020613B">
      <w:pPr>
        <w:shd w:val="clear" w:color="auto" w:fill="FFFFFF"/>
        <w:spacing w:after="0" w:line="276" w:lineRule="auto"/>
        <w:ind w:firstLine="72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Prezenta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propunerea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politică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domeniul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e-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guvernării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elaborată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cadrul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rebuchet MS" w:eastAsia="Trebuchet MS" w:hAnsi="Trebuchet MS" w:cs="Trebuchet MS"/>
          <w:color w:val="000000"/>
          <w:sz w:val="24"/>
          <w:szCs w:val="24"/>
        </w:rPr>
        <w:t>proiectului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”</w:t>
      </w:r>
      <w:proofErr w:type="spellStart"/>
      <w:proofErr w:type="gramEnd"/>
      <w:r>
        <w:rPr>
          <w:rFonts w:ascii="Trebuchet MS" w:eastAsia="Trebuchet MS" w:hAnsi="Trebuchet MS" w:cs="Trebuchet MS"/>
          <w:color w:val="000000"/>
          <w:sz w:val="24"/>
          <w:szCs w:val="24"/>
        </w:rPr>
        <w:t>Stabilirea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cadrului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dezvoltare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instrumentelor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e-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guvernare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”, cod SIPOCA 20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pornește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la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insuficienta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dezvoltare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România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serviciilor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ele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>ctronice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problemă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care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poate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fi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tradusă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mai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concret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prin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numărul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mic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servicii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electronice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care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depășesc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nivelul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2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sofisticare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digitală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puse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la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dispoziție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instituțiile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autoritățile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din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România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.</w:t>
      </w:r>
    </w:p>
    <w:p w14:paraId="00000006" w14:textId="77777777" w:rsidR="003B37D8" w:rsidRDefault="0020613B">
      <w:pPr>
        <w:shd w:val="clear" w:color="auto" w:fill="FFFFFF"/>
        <w:spacing w:after="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      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Pentru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gramStart"/>
      <w:r>
        <w:rPr>
          <w:rFonts w:ascii="Trebuchet MS" w:eastAsia="Trebuchet MS" w:hAnsi="Trebuchet MS" w:cs="Trebuchet MS"/>
          <w:sz w:val="24"/>
          <w:szCs w:val="24"/>
        </w:rPr>
        <w:t>a</w:t>
      </w:r>
      <w:proofErr w:type="gram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răspunde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obiectiv</w:t>
      </w:r>
      <w:r>
        <w:rPr>
          <w:rFonts w:ascii="Trebuchet MS" w:eastAsia="Trebuchet MS" w:hAnsi="Trebuchet MS" w:cs="Trebuchet MS"/>
          <w:sz w:val="24"/>
          <w:szCs w:val="24"/>
        </w:rPr>
        <w:t>ului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general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obiectivelor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specifice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ale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politicii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publice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, au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fost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definite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măsuri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specifice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strategice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complementare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care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reprezintă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decizii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fundamentale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care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acționează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sinergie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pentru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a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alcătui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un program de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schimbări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eficace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sustenabile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>.</w:t>
      </w:r>
    </w:p>
    <w:p w14:paraId="00000007" w14:textId="77777777" w:rsidR="003B37D8" w:rsidRDefault="0020613B">
      <w:pPr>
        <w:shd w:val="clear" w:color="auto" w:fill="FFFFFF"/>
        <w:spacing w:after="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ab/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</w:t>
      </w:r>
      <w:r>
        <w:rPr>
          <w:rFonts w:ascii="Trebuchet MS" w:eastAsia="Trebuchet MS" w:hAnsi="Trebuchet MS" w:cs="Trebuchet MS"/>
          <w:sz w:val="24"/>
          <w:szCs w:val="24"/>
        </w:rPr>
        <w:t>olitica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publică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domeniul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e-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guvernării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se </w:t>
      </w:r>
      <w:proofErr w:type="spellStart"/>
      <w:proofErr w:type="gramStart"/>
      <w:r>
        <w:rPr>
          <w:rFonts w:ascii="Trebuchet MS" w:eastAsia="Trebuchet MS" w:hAnsi="Trebuchet MS" w:cs="Trebuchet MS"/>
          <w:sz w:val="24"/>
          <w:szCs w:val="24"/>
        </w:rPr>
        <w:t>va</w:t>
      </w:r>
      <w:proofErr w:type="spellEnd"/>
      <w:proofErr w:type="gram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realiza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prin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respectarea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opțiunilor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implementare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–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implementarea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pachetului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complet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măsuri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specifice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strategice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complementare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>.</w:t>
      </w:r>
    </w:p>
    <w:p w14:paraId="00000008" w14:textId="77777777" w:rsidR="003B37D8" w:rsidRDefault="0020613B">
      <w:pPr>
        <w:shd w:val="clear" w:color="auto" w:fill="FFFFFF"/>
        <w:spacing w:after="0" w:line="276" w:lineRule="auto"/>
        <w:ind w:firstLine="720"/>
        <w:jc w:val="both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sz w:val="24"/>
          <w:szCs w:val="24"/>
        </w:rPr>
        <w:t>Politica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publică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abordează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impactul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probabil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al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punerii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practică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al</w:t>
      </w:r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măsurilor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palierele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>: economic/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mediu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afaceri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, social,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mediului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înconjurător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bugetar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>/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financiar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>.</w:t>
      </w:r>
    </w:p>
    <w:p w14:paraId="00000009" w14:textId="77777777" w:rsidR="003B37D8" w:rsidRDefault="0020613B">
      <w:pPr>
        <w:shd w:val="clear" w:color="auto" w:fill="FFFFFF"/>
        <w:spacing w:after="0" w:line="276" w:lineRule="auto"/>
        <w:ind w:firstLine="720"/>
        <w:jc w:val="both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sz w:val="24"/>
          <w:szCs w:val="24"/>
        </w:rPr>
        <w:t>Politicile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strategiile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practicile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de e-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guvernare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fac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parte la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nivel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mondial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dintre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eforturile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guvernelor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de a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îmbunătăți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calitatea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eficiența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contr</w:t>
      </w:r>
      <w:r>
        <w:rPr>
          <w:rFonts w:ascii="Trebuchet MS" w:eastAsia="Trebuchet MS" w:hAnsi="Trebuchet MS" w:cs="Trebuchet MS"/>
          <w:sz w:val="24"/>
          <w:szCs w:val="24"/>
        </w:rPr>
        <w:t>olul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interacțiunilor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dintre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administrația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publică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de o parte,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cetățeni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organizații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private,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altă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parte,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procesul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asigurare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a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diverselor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servicii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publice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. </w:t>
      </w:r>
    </w:p>
    <w:p w14:paraId="0000000A" w14:textId="77777777" w:rsidR="003B37D8" w:rsidRDefault="0020613B">
      <w:pPr>
        <w:shd w:val="clear" w:color="auto" w:fill="FFFFFF"/>
        <w:spacing w:after="0" w:line="276" w:lineRule="auto"/>
        <w:ind w:firstLine="720"/>
        <w:jc w:val="both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sz w:val="24"/>
          <w:szCs w:val="24"/>
        </w:rPr>
        <w:t>Într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-un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sens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specific, e-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guvernarea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se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referă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la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interacțiunile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digitale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dintre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cetățeni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administrație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(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cunoscute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sub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sintagma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G2C – Government to Citizen),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dintre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administrație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alte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agenții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guvernamentale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(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cunoscute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sub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sintagma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G2G –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Goverment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to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Goverment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),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precum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la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cele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dintre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administrație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mediul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economic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privat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(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cu</w:t>
      </w:r>
      <w:r>
        <w:rPr>
          <w:rFonts w:ascii="Trebuchet MS" w:eastAsia="Trebuchet MS" w:hAnsi="Trebuchet MS" w:cs="Trebuchet MS"/>
          <w:sz w:val="24"/>
          <w:szCs w:val="24"/>
        </w:rPr>
        <w:t>noscute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sub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sintagma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G2B –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Goverment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to Business).</w:t>
      </w:r>
    </w:p>
    <w:p w14:paraId="0000000B" w14:textId="77777777" w:rsidR="003B37D8" w:rsidRDefault="0020613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000000C" w14:textId="77777777" w:rsidR="003B37D8" w:rsidRDefault="0020613B">
      <w:pPr>
        <w:spacing w:after="20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Documentația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aferentă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include:</w:t>
      </w:r>
    </w:p>
    <w:p w14:paraId="0000000D" w14:textId="77777777" w:rsidR="003B37D8" w:rsidRDefault="0020613B">
      <w:pPr>
        <w:numPr>
          <w:ilvl w:val="0"/>
          <w:numId w:val="1"/>
        </w:numPr>
        <w:spacing w:after="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Propunerea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politică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(pdf.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atașament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)</w:t>
      </w:r>
    </w:p>
    <w:p w14:paraId="0000000E" w14:textId="77777777" w:rsidR="003B37D8" w:rsidRDefault="003B37D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F" w14:textId="77777777" w:rsidR="003B37D8" w:rsidRDefault="0020613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Propuneri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sugestii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opinii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cu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valoare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recomandare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privind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propunerea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politică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supusă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consultării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se pot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trimite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termen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10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zile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calendaristice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la data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publicării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prezentului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anunț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la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adresa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e-mail consultare.publica@sgg.ro.</w:t>
      </w:r>
    </w:p>
    <w:p w14:paraId="00000010" w14:textId="77777777" w:rsidR="003B37D8" w:rsidRDefault="0020613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Materialele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transmise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vor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purta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mențiunea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: „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Propuneri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privind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dezbaterea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propunerii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politică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domeniul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e-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guvernării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”. </w:t>
      </w:r>
    </w:p>
    <w:p w14:paraId="00000011" w14:textId="77777777" w:rsidR="003B37D8" w:rsidRDefault="0020613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0"/>
          <w:id w:val="-2080044872"/>
        </w:sdtPr>
        <w:sdtEndPr/>
        <w:sdtContent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Propunerile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trimise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vor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fi </w:t>
          </w:r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publicate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pe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pagina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de internet </w:t>
          </w:r>
          <w:proofErr w:type="gram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a</w:t>
          </w:r>
          <w:proofErr w:type="gram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instituției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, la </w:t>
          </w:r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linkul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</w:t>
          </w:r>
        </w:sdtContent>
      </w:sdt>
      <w:hyperlink r:id="rId6">
        <w:r>
          <w:rPr>
            <w:rFonts w:ascii="Trebuchet MS" w:eastAsia="Trebuchet MS" w:hAnsi="Trebuchet MS" w:cs="Trebuchet MS"/>
            <w:color w:val="0563C1"/>
            <w:sz w:val="24"/>
            <w:szCs w:val="24"/>
            <w:u w:val="single"/>
          </w:rPr>
          <w:t>https://sgg.gov.ro/new/anunturi-proiecte-de-acte-normative/</w:t>
        </w:r>
      </w:hyperlink>
      <w:r>
        <w:rPr>
          <w:rFonts w:ascii="Trebuchet MS" w:eastAsia="Trebuchet MS" w:hAnsi="Trebuchet MS" w:cs="Trebuchet MS"/>
          <w:color w:val="000000"/>
          <w:sz w:val="24"/>
          <w:szCs w:val="24"/>
        </w:rPr>
        <w:t>.</w:t>
      </w:r>
    </w:p>
    <w:p w14:paraId="00000012" w14:textId="77777777" w:rsidR="003B37D8" w:rsidRDefault="0020613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Nepreluarea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recomandărilor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formulate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și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înaintate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scris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rebuchet MS" w:eastAsia="Trebuchet MS" w:hAnsi="Trebuchet MS" w:cs="Trebuchet MS"/>
          <w:color w:val="000000"/>
          <w:sz w:val="24"/>
          <w:szCs w:val="24"/>
        </w:rPr>
        <w:t>va</w:t>
      </w:r>
      <w:proofErr w:type="spellEnd"/>
      <w:proofErr w:type="gram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fi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justificată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scris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. </w:t>
      </w:r>
    </w:p>
    <w:p w14:paraId="00000013" w14:textId="77777777" w:rsidR="003B37D8" w:rsidRDefault="0020613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Pentru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informații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suplimentare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</w:t>
      </w:r>
      <w:proofErr w:type="spellStart"/>
      <w:proofErr w:type="gramStart"/>
      <w:r>
        <w:rPr>
          <w:rFonts w:ascii="Trebuchet MS" w:eastAsia="Trebuchet MS" w:hAnsi="Trebuchet MS" w:cs="Trebuchet MS"/>
          <w:color w:val="000000"/>
          <w:sz w:val="24"/>
          <w:szCs w:val="24"/>
        </w:rPr>
        <w:t>vă</w:t>
      </w:r>
      <w:proofErr w:type="spellEnd"/>
      <w:proofErr w:type="gram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stăm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la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dispoziție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la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următoarea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adresă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e-mail: consultare.publica@sgg.ro. </w:t>
      </w:r>
    </w:p>
    <w:p w14:paraId="00000014" w14:textId="77777777" w:rsidR="003B37D8" w:rsidRDefault="0020613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Publicat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la data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12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.10.2020,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aflat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în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dezbatere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până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la data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de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22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>.10.2020.</w:t>
      </w:r>
    </w:p>
    <w:p w14:paraId="00000015" w14:textId="77777777" w:rsidR="003B37D8" w:rsidRDefault="003B37D8">
      <w:bookmarkStart w:id="1" w:name="_heading=h.gjdgxs" w:colFirst="0" w:colLast="0"/>
      <w:bookmarkEnd w:id="1"/>
    </w:p>
    <w:sectPr w:rsidR="003B37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70B09"/>
    <w:multiLevelType w:val="multilevel"/>
    <w:tmpl w:val="31E0B9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D8"/>
    <w:rsid w:val="0020613B"/>
    <w:rsid w:val="003B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FB3D48-0FCA-48D1-8005-F921D2C0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1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61A94"/>
    <w:rPr>
      <w:color w:val="0000FF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gg.gov.ro/new/anunturi-proiecte-de-acte-normativ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X9rLoHmUZYuj96Ya3A0urbMUAQ==">AMUW2mXnlQBVAeo38VYJ1uFc7OcHYcmvgQGX1vgmfenntrN/eXhPVXbt0HK8K6NGrvq0d2Cs2SxgA0QGyR1CTyd1j3sB5NVBAK8zEhg7CSXgV8O4Bmu9E/jxcFt/cIvf6i5okAm8tiVj6KxNFJr9v4Kpiz2ofN3ANc0ps/ov0jlY12kHuB8Ydr0=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Patrichi</dc:creator>
  <cp:lastModifiedBy>Ana Patrichi</cp:lastModifiedBy>
  <cp:revision>2</cp:revision>
  <dcterms:created xsi:type="dcterms:W3CDTF">2020-10-12T10:20:00Z</dcterms:created>
  <dcterms:modified xsi:type="dcterms:W3CDTF">2020-10-12T10:20:00Z</dcterms:modified>
</cp:coreProperties>
</file>