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24F" w:rsidRPr="00264506" w:rsidRDefault="00A60B94" w:rsidP="00A60B94">
      <w:pPr>
        <w:pStyle w:val="Heading2"/>
        <w:spacing w:line="240" w:lineRule="auto"/>
        <w:jc w:val="center"/>
        <w:rPr>
          <w:rFonts w:ascii="Trebuchet MS" w:hAnsi="Trebuchet MS"/>
          <w:b/>
          <w:noProof/>
          <w:color w:val="auto"/>
          <w:sz w:val="24"/>
          <w:szCs w:val="24"/>
          <w:lang w:val="ro-RO"/>
        </w:rPr>
      </w:pPr>
      <w:bookmarkStart w:id="0" w:name="_Toc529875279"/>
      <w:bookmarkStart w:id="1" w:name="_Toc531163612"/>
      <w:bookmarkStart w:id="2" w:name="_GoBack"/>
      <w:bookmarkEnd w:id="2"/>
      <w:r w:rsidRPr="00264506">
        <w:rPr>
          <w:rFonts w:ascii="Trebuchet MS" w:hAnsi="Trebuchet MS"/>
          <w:b/>
          <w:noProof/>
          <w:color w:val="auto"/>
          <w:sz w:val="24"/>
          <w:szCs w:val="24"/>
          <w:lang w:val="ro-RO"/>
        </w:rPr>
        <w:t>Registru pentru consemnarea și analizarea propunerilor, opiniilor sau recomandărilor primite</w:t>
      </w:r>
    </w:p>
    <w:p w:rsidR="00C6302B" w:rsidRDefault="00A60B94" w:rsidP="00A60B94">
      <w:pPr>
        <w:pStyle w:val="Heading2"/>
        <w:spacing w:line="240" w:lineRule="auto"/>
        <w:jc w:val="center"/>
        <w:rPr>
          <w:rFonts w:ascii="Trebuchet MS" w:hAnsi="Trebuchet MS"/>
          <w:b/>
          <w:noProof/>
          <w:color w:val="auto"/>
          <w:sz w:val="24"/>
          <w:szCs w:val="24"/>
          <w:lang w:val="ro-RO"/>
        </w:rPr>
      </w:pPr>
      <w:r w:rsidRPr="00264506">
        <w:rPr>
          <w:rFonts w:ascii="Trebuchet MS" w:hAnsi="Trebuchet MS"/>
          <w:b/>
          <w:noProof/>
          <w:color w:val="auto"/>
          <w:sz w:val="24"/>
          <w:szCs w:val="24"/>
          <w:lang w:val="ro-RO"/>
        </w:rPr>
        <w:t xml:space="preserve"> conform art. 7 alin. 5 și 12 alin. 3 din legea nr. 52/2003</w:t>
      </w:r>
    </w:p>
    <w:p w:rsidR="00A60B94" w:rsidRDefault="00A60B94" w:rsidP="00A60B94">
      <w:pPr>
        <w:pStyle w:val="Heading2"/>
        <w:spacing w:line="240" w:lineRule="auto"/>
        <w:jc w:val="center"/>
        <w:rPr>
          <w:rFonts w:ascii="Trebuchet MS" w:hAnsi="Trebuchet MS"/>
          <w:b/>
          <w:noProof/>
          <w:color w:val="auto"/>
          <w:sz w:val="24"/>
          <w:szCs w:val="24"/>
          <w:lang w:val="ro-RO"/>
        </w:rPr>
      </w:pPr>
      <w:r w:rsidRPr="00264506">
        <w:rPr>
          <w:rFonts w:ascii="Trebuchet MS" w:hAnsi="Trebuchet MS"/>
          <w:b/>
          <w:noProof/>
          <w:color w:val="auto"/>
          <w:sz w:val="24"/>
          <w:szCs w:val="24"/>
          <w:lang w:val="ro-RO"/>
        </w:rPr>
        <w:t xml:space="preserve"> privind transparența decizională în administrația publică</w:t>
      </w:r>
      <w:bookmarkEnd w:id="0"/>
      <w:bookmarkEnd w:id="1"/>
    </w:p>
    <w:p w:rsidR="00C6302B" w:rsidRPr="00D65A06" w:rsidRDefault="00C6302B" w:rsidP="00C6302B">
      <w:pPr>
        <w:rPr>
          <w:rFonts w:ascii="Trebuchet MS" w:hAnsi="Trebuchet MS"/>
          <w:sz w:val="24"/>
          <w:szCs w:val="24"/>
          <w:lang w:val="ro-RO"/>
        </w:rPr>
      </w:pPr>
    </w:p>
    <w:p w:rsidR="003B227B" w:rsidRDefault="003B227B" w:rsidP="003B227B">
      <w:pPr>
        <w:pStyle w:val="NormalWeb"/>
        <w:shd w:val="clear" w:color="auto" w:fill="FFFFFF"/>
        <w:spacing w:before="0" w:beforeAutospacing="0" w:after="120" w:afterAutospacing="0"/>
        <w:jc w:val="center"/>
        <w:textAlignment w:val="baseline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 xml:space="preserve">proiectul de </w:t>
      </w:r>
      <w:r w:rsidR="003D41E9" w:rsidRPr="003D41E9">
        <w:rPr>
          <w:rFonts w:ascii="Arial" w:hAnsi="Arial" w:cs="Arial"/>
          <w:b/>
          <w:lang w:val="ro-RO"/>
        </w:rPr>
        <w:t xml:space="preserve">Hotărâre pentru modificarea alineatului (3) al articolului 4 din Hotărârea Guvernului nr. 888/2018 privind aprobarea descrierii </w:t>
      </w:r>
      <w:proofErr w:type="spellStart"/>
      <w:r w:rsidR="003D41E9" w:rsidRPr="003D41E9">
        <w:rPr>
          <w:rFonts w:ascii="Arial" w:hAnsi="Arial" w:cs="Arial"/>
          <w:b/>
          <w:lang w:val="ro-RO"/>
        </w:rPr>
        <w:t>distincţiilor</w:t>
      </w:r>
      <w:proofErr w:type="spellEnd"/>
      <w:r w:rsidR="003D41E9" w:rsidRPr="003D41E9">
        <w:rPr>
          <w:rFonts w:ascii="Arial" w:hAnsi="Arial" w:cs="Arial"/>
          <w:b/>
          <w:lang w:val="ro-RO"/>
        </w:rPr>
        <w:t xml:space="preserve"> </w:t>
      </w:r>
      <w:proofErr w:type="spellStart"/>
      <w:r w:rsidR="003D41E9" w:rsidRPr="003D41E9">
        <w:rPr>
          <w:rFonts w:ascii="Arial" w:hAnsi="Arial" w:cs="Arial"/>
          <w:b/>
          <w:lang w:val="ro-RO"/>
        </w:rPr>
        <w:t>naţionale</w:t>
      </w:r>
      <w:proofErr w:type="spellEnd"/>
      <w:r w:rsidR="003D41E9" w:rsidRPr="003D41E9">
        <w:rPr>
          <w:rFonts w:ascii="Arial" w:hAnsi="Arial" w:cs="Arial"/>
          <w:b/>
          <w:lang w:val="ro-RO"/>
        </w:rPr>
        <w:t xml:space="preserve">, procedurile de înaintare a propunerilor, criteriile de acordare a </w:t>
      </w:r>
      <w:proofErr w:type="spellStart"/>
      <w:r w:rsidR="003D41E9" w:rsidRPr="003D41E9">
        <w:rPr>
          <w:rFonts w:ascii="Arial" w:hAnsi="Arial" w:cs="Arial"/>
          <w:b/>
          <w:lang w:val="ro-RO"/>
        </w:rPr>
        <w:t>distincţiilor</w:t>
      </w:r>
      <w:proofErr w:type="spellEnd"/>
      <w:r w:rsidR="003D41E9" w:rsidRPr="003D41E9">
        <w:rPr>
          <w:rFonts w:ascii="Arial" w:hAnsi="Arial" w:cs="Arial"/>
          <w:b/>
          <w:lang w:val="ro-RO"/>
        </w:rPr>
        <w:t xml:space="preserve">, precum </w:t>
      </w:r>
      <w:proofErr w:type="spellStart"/>
      <w:r w:rsidR="003D41E9" w:rsidRPr="003D41E9">
        <w:rPr>
          <w:rFonts w:ascii="Arial" w:hAnsi="Arial" w:cs="Arial"/>
          <w:b/>
          <w:lang w:val="ro-RO"/>
        </w:rPr>
        <w:t>şi</w:t>
      </w:r>
      <w:proofErr w:type="spellEnd"/>
      <w:r w:rsidR="003D41E9" w:rsidRPr="003D41E9">
        <w:rPr>
          <w:rFonts w:ascii="Arial" w:hAnsi="Arial" w:cs="Arial"/>
          <w:b/>
          <w:lang w:val="ro-RO"/>
        </w:rPr>
        <w:t xml:space="preserve"> cazurile de retragere</w:t>
      </w:r>
    </w:p>
    <w:p w:rsidR="00A60B94" w:rsidRPr="00DB4C4F" w:rsidRDefault="00A60B94" w:rsidP="00A60B94">
      <w:pPr>
        <w:spacing w:after="0" w:line="240" w:lineRule="auto"/>
        <w:jc w:val="both"/>
        <w:rPr>
          <w:rFonts w:ascii="Trebuchet MS" w:hAnsi="Trebuchet MS"/>
          <w:noProof/>
          <w:sz w:val="24"/>
          <w:lang w:val="ro-RO"/>
        </w:rPr>
      </w:pPr>
    </w:p>
    <w:tbl>
      <w:tblPr>
        <w:tblStyle w:val="TableGrid"/>
        <w:tblW w:w="1413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625"/>
        <w:gridCol w:w="1265"/>
        <w:gridCol w:w="1710"/>
        <w:gridCol w:w="1440"/>
        <w:gridCol w:w="4500"/>
        <w:gridCol w:w="1800"/>
        <w:gridCol w:w="2790"/>
      </w:tblGrid>
      <w:tr w:rsidR="00A60B94" w:rsidRPr="00DB4C4F" w:rsidTr="00DB4C4F">
        <w:tc>
          <w:tcPr>
            <w:tcW w:w="625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Nr. crt.</w:t>
            </w:r>
          </w:p>
        </w:tc>
        <w:tc>
          <w:tcPr>
            <w:tcW w:w="1265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Data primirii</w:t>
            </w:r>
          </w:p>
        </w:tc>
        <w:tc>
          <w:tcPr>
            <w:tcW w:w="1710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Persoana inițiatoare</w:t>
            </w:r>
          </w:p>
        </w:tc>
        <w:tc>
          <w:tcPr>
            <w:tcW w:w="1440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Date de contact (e-mail)</w:t>
            </w:r>
          </w:p>
        </w:tc>
        <w:tc>
          <w:tcPr>
            <w:tcW w:w="4500" w:type="dxa"/>
            <w:vAlign w:val="center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Conținut propunere/ opinie/ recomandare</w:t>
            </w:r>
          </w:p>
          <w:p w:rsidR="00A60B94" w:rsidRPr="00DB4C4F" w:rsidRDefault="00264506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>
              <w:rPr>
                <w:rFonts w:ascii="Trebuchet MS" w:hAnsi="Trebuchet MS"/>
                <w:b/>
                <w:noProof/>
                <w:sz w:val="24"/>
                <w:lang w:val="ro-RO"/>
              </w:rPr>
              <w:t>(conf. art. 7</w:t>
            </w:r>
            <w:r w:rsidR="00A60B94"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)</w:t>
            </w:r>
          </w:p>
        </w:tc>
        <w:tc>
          <w:tcPr>
            <w:tcW w:w="1800" w:type="dxa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 xml:space="preserve">Stadiu 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(preluată/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nepreluată)</w:t>
            </w:r>
          </w:p>
        </w:tc>
        <w:tc>
          <w:tcPr>
            <w:tcW w:w="2790" w:type="dxa"/>
          </w:tcPr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Justificarea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>nepreluării</w:t>
            </w:r>
          </w:p>
          <w:p w:rsidR="00A60B94" w:rsidRPr="00DB4C4F" w:rsidRDefault="00A60B94" w:rsidP="005F0F42">
            <w:pPr>
              <w:spacing w:after="0" w:line="240" w:lineRule="auto"/>
              <w:jc w:val="center"/>
              <w:rPr>
                <w:rFonts w:ascii="Trebuchet MS" w:hAnsi="Trebuchet MS"/>
                <w:b/>
                <w:noProof/>
                <w:sz w:val="24"/>
                <w:lang w:val="ro-RO"/>
              </w:rPr>
            </w:pPr>
            <w:r w:rsidRPr="00DB4C4F">
              <w:rPr>
                <w:rFonts w:ascii="Trebuchet MS" w:hAnsi="Trebuchet MS"/>
                <w:b/>
                <w:noProof/>
                <w:sz w:val="24"/>
                <w:lang w:val="ro-RO"/>
              </w:rPr>
              <w:t xml:space="preserve">(cf. art. 12 al. 3)  </w:t>
            </w:r>
          </w:p>
        </w:tc>
      </w:tr>
      <w:tr w:rsidR="00A60B94" w:rsidRPr="00DB4C4F" w:rsidTr="00DB4C4F">
        <w:tc>
          <w:tcPr>
            <w:tcW w:w="625" w:type="dxa"/>
          </w:tcPr>
          <w:p w:rsidR="00A60B94" w:rsidRPr="00DB4C4F" w:rsidRDefault="00D65A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1.</w:t>
            </w:r>
          </w:p>
        </w:tc>
        <w:tc>
          <w:tcPr>
            <w:tcW w:w="1265" w:type="dxa"/>
          </w:tcPr>
          <w:p w:rsidR="00A60B94" w:rsidRPr="00DB4C4F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1710" w:type="dxa"/>
          </w:tcPr>
          <w:p w:rsidR="00A60B94" w:rsidRPr="00DB4C4F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1440" w:type="dxa"/>
          </w:tcPr>
          <w:p w:rsidR="00A60B94" w:rsidRPr="00DB4C4F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4500" w:type="dxa"/>
          </w:tcPr>
          <w:p w:rsidR="00A60B94" w:rsidRPr="00DB4C4F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1800" w:type="dxa"/>
          </w:tcPr>
          <w:p w:rsidR="00A60B94" w:rsidRPr="00DB4C4F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</w:tc>
        <w:tc>
          <w:tcPr>
            <w:tcW w:w="2790" w:type="dxa"/>
          </w:tcPr>
          <w:p w:rsidR="00A60B94" w:rsidRDefault="009516D1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noProof/>
                <w:sz w:val="20"/>
                <w:szCs w:val="20"/>
                <w:lang w:val="ro-RO"/>
              </w:rPr>
              <w:t>-</w:t>
            </w:r>
          </w:p>
          <w:p w:rsidR="00D65A06" w:rsidRPr="00DB4C4F" w:rsidRDefault="00D65A06" w:rsidP="00264506">
            <w:pPr>
              <w:spacing w:after="0" w:line="240" w:lineRule="auto"/>
              <w:jc w:val="center"/>
              <w:rPr>
                <w:rFonts w:ascii="Trebuchet MS" w:hAnsi="Trebuchet MS"/>
                <w:noProof/>
                <w:sz w:val="20"/>
                <w:szCs w:val="20"/>
                <w:lang w:val="ro-RO"/>
              </w:rPr>
            </w:pPr>
          </w:p>
        </w:tc>
      </w:tr>
    </w:tbl>
    <w:p w:rsidR="0052253C" w:rsidRPr="00DB4C4F" w:rsidRDefault="0052253C" w:rsidP="00264506">
      <w:pPr>
        <w:jc w:val="center"/>
        <w:rPr>
          <w:noProof/>
          <w:lang w:val="ro-RO"/>
        </w:rPr>
      </w:pPr>
    </w:p>
    <w:sectPr w:rsidR="0052253C" w:rsidRPr="00DB4C4F" w:rsidSect="00A60B94">
      <w:pgSz w:w="15840" w:h="12240" w:orient="landscape"/>
      <w:pgMar w:top="1440" w:right="5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B94"/>
    <w:rsid w:val="00060CB5"/>
    <w:rsid w:val="00264506"/>
    <w:rsid w:val="00355105"/>
    <w:rsid w:val="003B227B"/>
    <w:rsid w:val="003D41E9"/>
    <w:rsid w:val="0052253C"/>
    <w:rsid w:val="007E4F25"/>
    <w:rsid w:val="0085642A"/>
    <w:rsid w:val="00917C2A"/>
    <w:rsid w:val="009516D1"/>
    <w:rsid w:val="00A0424F"/>
    <w:rsid w:val="00A60B94"/>
    <w:rsid w:val="00B36DF2"/>
    <w:rsid w:val="00C6302B"/>
    <w:rsid w:val="00CB5398"/>
    <w:rsid w:val="00D0228A"/>
    <w:rsid w:val="00D65A06"/>
    <w:rsid w:val="00DB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A8A4A9-AFE2-4C5B-BDC9-F4F51392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B94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A60B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60B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A60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0B9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B4C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D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5968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7181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09847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129">
          <w:marLeft w:val="-7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Stan</dc:creator>
  <cp:keywords/>
  <dc:description/>
  <cp:lastModifiedBy>Ana Patrichi</cp:lastModifiedBy>
  <cp:revision>2</cp:revision>
  <cp:lastPrinted>2020-10-28T13:19:00Z</cp:lastPrinted>
  <dcterms:created xsi:type="dcterms:W3CDTF">2021-01-19T12:15:00Z</dcterms:created>
  <dcterms:modified xsi:type="dcterms:W3CDTF">2021-01-19T12:15:00Z</dcterms:modified>
</cp:coreProperties>
</file>