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3D8" w:rsidRDefault="005435FC" w:rsidP="00DA57C0">
      <w:pPr>
        <w:jc w:val="center"/>
        <w:rPr>
          <w:b/>
          <w:sz w:val="28"/>
        </w:rPr>
      </w:pPr>
      <w:r w:rsidRPr="00C435FD">
        <w:rPr>
          <w:noProof/>
        </w:rPr>
        <w:drawing>
          <wp:inline distT="0" distB="0" distL="0" distR="0" wp14:anchorId="72CE65EF" wp14:editId="732971EA">
            <wp:extent cx="5760720" cy="10513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051379"/>
                    </a:xfrm>
                    <a:prstGeom prst="rect">
                      <a:avLst/>
                    </a:prstGeom>
                    <a:noFill/>
                    <a:ln>
                      <a:noFill/>
                    </a:ln>
                  </pic:spPr>
                </pic:pic>
              </a:graphicData>
            </a:graphic>
          </wp:inline>
        </w:drawing>
      </w:r>
    </w:p>
    <w:p w:rsidR="005639F2" w:rsidRPr="00DA57C0" w:rsidRDefault="00EF4233" w:rsidP="00DA57C0">
      <w:pPr>
        <w:jc w:val="center"/>
        <w:rPr>
          <w:b/>
          <w:sz w:val="28"/>
        </w:rPr>
      </w:pPr>
      <w:proofErr w:type="spellStart"/>
      <w:r>
        <w:rPr>
          <w:b/>
          <w:sz w:val="28"/>
        </w:rPr>
        <w:t>Lista</w:t>
      </w:r>
      <w:proofErr w:type="spellEnd"/>
      <w:r>
        <w:rPr>
          <w:b/>
          <w:sz w:val="28"/>
        </w:rPr>
        <w:t xml:space="preserve"> </w:t>
      </w:r>
      <w:proofErr w:type="spellStart"/>
      <w:r>
        <w:rPr>
          <w:b/>
          <w:sz w:val="28"/>
        </w:rPr>
        <w:t>funcțiilor</w:t>
      </w:r>
      <w:proofErr w:type="spellEnd"/>
      <w:r>
        <w:rPr>
          <w:b/>
          <w:sz w:val="28"/>
        </w:rPr>
        <w:t xml:space="preserve"> care</w:t>
      </w:r>
      <w:r w:rsidR="00DA57C0" w:rsidRPr="00DA57C0">
        <w:rPr>
          <w:b/>
          <w:sz w:val="28"/>
        </w:rPr>
        <w:t xml:space="preserve"> </w:t>
      </w:r>
      <w:proofErr w:type="spellStart"/>
      <w:r w:rsidR="00DA57C0" w:rsidRPr="00DA57C0">
        <w:rPr>
          <w:b/>
          <w:sz w:val="28"/>
        </w:rPr>
        <w:t>intră</w:t>
      </w:r>
      <w:proofErr w:type="spellEnd"/>
      <w:r w:rsidR="00DA57C0" w:rsidRPr="00DA57C0">
        <w:rPr>
          <w:b/>
          <w:sz w:val="28"/>
        </w:rPr>
        <w:t xml:space="preserve"> </w:t>
      </w:r>
      <w:proofErr w:type="spellStart"/>
      <w:r w:rsidR="00DA57C0" w:rsidRPr="00DA57C0">
        <w:rPr>
          <w:b/>
          <w:sz w:val="28"/>
        </w:rPr>
        <w:t>în</w:t>
      </w:r>
      <w:proofErr w:type="spellEnd"/>
      <w:r w:rsidR="00DA57C0" w:rsidRPr="00DA57C0">
        <w:rPr>
          <w:b/>
          <w:sz w:val="28"/>
        </w:rPr>
        <w:t xml:space="preserve"> </w:t>
      </w:r>
      <w:proofErr w:type="spellStart"/>
      <w:r w:rsidR="00DA57C0" w:rsidRPr="00DA57C0">
        <w:rPr>
          <w:b/>
          <w:sz w:val="28"/>
        </w:rPr>
        <w:t>categoria</w:t>
      </w:r>
      <w:proofErr w:type="spellEnd"/>
      <w:r w:rsidR="00DA57C0" w:rsidRPr="00DA57C0">
        <w:rPr>
          <w:b/>
          <w:sz w:val="28"/>
        </w:rPr>
        <w:t xml:space="preserve"> </w:t>
      </w:r>
      <w:proofErr w:type="spellStart"/>
      <w:r w:rsidR="00DA57C0" w:rsidRPr="00DA57C0">
        <w:rPr>
          <w:b/>
          <w:sz w:val="28"/>
        </w:rPr>
        <w:t>personalului</w:t>
      </w:r>
      <w:proofErr w:type="spellEnd"/>
      <w:r w:rsidR="00DA57C0" w:rsidRPr="00DA57C0">
        <w:rPr>
          <w:b/>
          <w:sz w:val="28"/>
        </w:rPr>
        <w:t xml:space="preserve"> </w:t>
      </w:r>
      <w:proofErr w:type="spellStart"/>
      <w:r w:rsidR="00DA57C0" w:rsidRPr="00DA57C0">
        <w:rPr>
          <w:b/>
          <w:sz w:val="28"/>
        </w:rPr>
        <w:t>plătit</w:t>
      </w:r>
      <w:proofErr w:type="spellEnd"/>
      <w:r w:rsidR="00DA57C0" w:rsidRPr="00DA57C0">
        <w:rPr>
          <w:b/>
          <w:sz w:val="28"/>
        </w:rPr>
        <w:t xml:space="preserve"> din </w:t>
      </w:r>
      <w:proofErr w:type="spellStart"/>
      <w:r w:rsidR="00DA57C0" w:rsidRPr="00DA57C0">
        <w:rPr>
          <w:b/>
          <w:sz w:val="28"/>
        </w:rPr>
        <w:t>fonduri</w:t>
      </w:r>
      <w:proofErr w:type="spellEnd"/>
      <w:r w:rsidR="00DA57C0" w:rsidRPr="00DA57C0">
        <w:rPr>
          <w:b/>
          <w:sz w:val="28"/>
        </w:rPr>
        <w:t xml:space="preserve"> </w:t>
      </w:r>
      <w:proofErr w:type="spellStart"/>
      <w:r w:rsidR="00DA57C0" w:rsidRPr="00DA57C0">
        <w:rPr>
          <w:b/>
          <w:sz w:val="28"/>
        </w:rPr>
        <w:t>publice</w:t>
      </w:r>
      <w:proofErr w:type="spellEnd"/>
      <w:r w:rsidR="00DA57C0" w:rsidRPr="00DA57C0">
        <w:rPr>
          <w:b/>
          <w:sz w:val="28"/>
        </w:rPr>
        <w:t xml:space="preserve"> din </w:t>
      </w:r>
      <w:proofErr w:type="spellStart"/>
      <w:r w:rsidR="00DA57C0" w:rsidRPr="00DA57C0">
        <w:rPr>
          <w:b/>
          <w:sz w:val="28"/>
        </w:rPr>
        <w:t>cadrul</w:t>
      </w:r>
      <w:proofErr w:type="spellEnd"/>
      <w:r w:rsidR="00DA57C0" w:rsidRPr="00DA57C0">
        <w:rPr>
          <w:b/>
          <w:sz w:val="28"/>
        </w:rPr>
        <w:t xml:space="preserve"> </w:t>
      </w:r>
      <w:proofErr w:type="spellStart"/>
      <w:r w:rsidR="00DA57C0" w:rsidRPr="00DA57C0">
        <w:rPr>
          <w:b/>
          <w:sz w:val="28"/>
        </w:rPr>
        <w:t>Aparatul</w:t>
      </w:r>
      <w:r w:rsidR="00AF3FF4">
        <w:rPr>
          <w:b/>
          <w:sz w:val="28"/>
        </w:rPr>
        <w:t>ui</w:t>
      </w:r>
      <w:proofErr w:type="spellEnd"/>
      <w:r w:rsidR="00DA57C0" w:rsidRPr="00DA57C0">
        <w:rPr>
          <w:b/>
          <w:sz w:val="28"/>
        </w:rPr>
        <w:t xml:space="preserve"> de </w:t>
      </w:r>
      <w:proofErr w:type="spellStart"/>
      <w:r w:rsidR="00DA57C0" w:rsidRPr="00DA57C0">
        <w:rPr>
          <w:b/>
          <w:sz w:val="28"/>
        </w:rPr>
        <w:t>lucru</w:t>
      </w:r>
      <w:proofErr w:type="spellEnd"/>
      <w:r w:rsidR="00DA57C0" w:rsidRPr="00DA57C0">
        <w:rPr>
          <w:b/>
          <w:sz w:val="28"/>
        </w:rPr>
        <w:t xml:space="preserve"> al </w:t>
      </w:r>
      <w:proofErr w:type="spellStart"/>
      <w:r w:rsidR="00DA57C0" w:rsidRPr="00DA57C0">
        <w:rPr>
          <w:b/>
          <w:sz w:val="28"/>
        </w:rPr>
        <w:t>Guvernului</w:t>
      </w:r>
      <w:proofErr w:type="spellEnd"/>
      <w:r w:rsidR="00DA57C0" w:rsidRPr="00DA57C0">
        <w:rPr>
          <w:b/>
          <w:sz w:val="28"/>
        </w:rPr>
        <w:t xml:space="preserve"> </w:t>
      </w:r>
      <w:proofErr w:type="spellStart"/>
      <w:r w:rsidR="00DA57C0" w:rsidRPr="00DA57C0">
        <w:rPr>
          <w:b/>
          <w:sz w:val="28"/>
        </w:rPr>
        <w:t>pentru</w:t>
      </w:r>
      <w:proofErr w:type="spellEnd"/>
      <w:r w:rsidR="00DA57C0" w:rsidRPr="00DA57C0">
        <w:rPr>
          <w:b/>
          <w:sz w:val="28"/>
        </w:rPr>
        <w:t xml:space="preserve"> care </w:t>
      </w:r>
      <w:proofErr w:type="spellStart"/>
      <w:r w:rsidR="00DA57C0" w:rsidRPr="00DA57C0">
        <w:rPr>
          <w:b/>
          <w:sz w:val="28"/>
        </w:rPr>
        <w:t>Secretariatul</w:t>
      </w:r>
      <w:proofErr w:type="spellEnd"/>
      <w:r w:rsidR="00DA57C0" w:rsidRPr="00DA57C0">
        <w:rPr>
          <w:b/>
          <w:sz w:val="28"/>
        </w:rPr>
        <w:t xml:space="preserve"> General al </w:t>
      </w:r>
      <w:proofErr w:type="spellStart"/>
      <w:r w:rsidR="00DA57C0" w:rsidRPr="00DA57C0">
        <w:rPr>
          <w:b/>
          <w:sz w:val="28"/>
        </w:rPr>
        <w:t>Guvernului</w:t>
      </w:r>
      <w:proofErr w:type="spellEnd"/>
      <w:r w:rsidR="00DA57C0" w:rsidRPr="00DA57C0">
        <w:rPr>
          <w:b/>
          <w:sz w:val="28"/>
        </w:rPr>
        <w:t xml:space="preserve"> are </w:t>
      </w:r>
      <w:proofErr w:type="spellStart"/>
      <w:r w:rsidR="00DA57C0" w:rsidRPr="00DA57C0">
        <w:rPr>
          <w:b/>
          <w:sz w:val="28"/>
        </w:rPr>
        <w:t>calitatea</w:t>
      </w:r>
      <w:proofErr w:type="spellEnd"/>
      <w:r w:rsidR="00DA57C0" w:rsidRPr="00DA57C0">
        <w:rPr>
          <w:b/>
          <w:sz w:val="28"/>
        </w:rPr>
        <w:t xml:space="preserve"> de </w:t>
      </w:r>
      <w:proofErr w:type="spellStart"/>
      <w:r w:rsidR="00DA57C0" w:rsidRPr="00DA57C0">
        <w:rPr>
          <w:b/>
          <w:sz w:val="28"/>
        </w:rPr>
        <w:t>angajator</w:t>
      </w:r>
      <w:proofErr w:type="spellEnd"/>
      <w:r w:rsidR="00CD6DFC">
        <w:rPr>
          <w:b/>
          <w:sz w:val="28"/>
        </w:rPr>
        <w:t xml:space="preserve"> la data </w:t>
      </w:r>
      <w:proofErr w:type="spellStart"/>
      <w:r w:rsidR="00CD6DFC">
        <w:rPr>
          <w:b/>
          <w:sz w:val="28"/>
        </w:rPr>
        <w:t>de</w:t>
      </w:r>
      <w:proofErr w:type="spellEnd"/>
      <w:r w:rsidR="00CD6DFC">
        <w:rPr>
          <w:b/>
          <w:sz w:val="28"/>
        </w:rPr>
        <w:t xml:space="preserve"> </w:t>
      </w:r>
      <w:r w:rsidR="0067190C">
        <w:rPr>
          <w:b/>
          <w:sz w:val="28"/>
        </w:rPr>
        <w:t>3</w:t>
      </w:r>
      <w:r w:rsidR="006973AD">
        <w:rPr>
          <w:b/>
          <w:sz w:val="28"/>
        </w:rPr>
        <w:t>0</w:t>
      </w:r>
      <w:r w:rsidR="0067190C">
        <w:rPr>
          <w:b/>
          <w:sz w:val="28"/>
        </w:rPr>
        <w:t>.0</w:t>
      </w:r>
      <w:r w:rsidR="006973AD">
        <w:rPr>
          <w:b/>
          <w:sz w:val="28"/>
        </w:rPr>
        <w:t>9</w:t>
      </w:r>
      <w:r w:rsidR="00461585">
        <w:rPr>
          <w:b/>
          <w:sz w:val="28"/>
        </w:rPr>
        <w:t>.20</w:t>
      </w:r>
      <w:r w:rsidR="00891404">
        <w:rPr>
          <w:b/>
          <w:sz w:val="28"/>
        </w:rPr>
        <w:t>20</w:t>
      </w:r>
      <w:r w:rsidR="00575FBA">
        <w:rPr>
          <w:b/>
          <w:sz w:val="28"/>
        </w:rPr>
        <w:t>*</w:t>
      </w:r>
    </w:p>
    <w:tbl>
      <w:tblPr>
        <w:tblW w:w="10440" w:type="dxa"/>
        <w:tblLook w:val="04A0" w:firstRow="1" w:lastRow="0" w:firstColumn="1" w:lastColumn="0" w:noHBand="0" w:noVBand="1"/>
      </w:tblPr>
      <w:tblGrid>
        <w:gridCol w:w="940"/>
        <w:gridCol w:w="1850"/>
        <w:gridCol w:w="1530"/>
        <w:gridCol w:w="1530"/>
        <w:gridCol w:w="1620"/>
        <w:gridCol w:w="1530"/>
        <w:gridCol w:w="1440"/>
      </w:tblGrid>
      <w:tr w:rsidR="0005477B" w:rsidRPr="0005477B" w:rsidTr="000264FB">
        <w:trPr>
          <w:trHeight w:val="300"/>
        </w:trPr>
        <w:tc>
          <w:tcPr>
            <w:tcW w:w="94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4"/>
                <w:szCs w:val="24"/>
              </w:rPr>
            </w:pPr>
          </w:p>
        </w:tc>
        <w:tc>
          <w:tcPr>
            <w:tcW w:w="185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62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5477B" w:rsidRDefault="0005477B" w:rsidP="0005477B">
            <w:pPr>
              <w:spacing w:after="0" w:line="240" w:lineRule="auto"/>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vAlign w:val="center"/>
          </w:tcPr>
          <w:p w:rsidR="0005477B" w:rsidRPr="0005477B" w:rsidRDefault="0005477B" w:rsidP="0005477B">
            <w:pPr>
              <w:spacing w:after="0" w:line="240" w:lineRule="auto"/>
              <w:jc w:val="right"/>
              <w:rPr>
                <w:rFonts w:ascii="Calibri" w:eastAsia="Times New Roman" w:hAnsi="Calibri" w:cs="Calibri"/>
                <w:color w:val="000000"/>
              </w:rPr>
            </w:pPr>
          </w:p>
        </w:tc>
      </w:tr>
      <w:tr w:rsidR="00E85241" w:rsidRPr="0005477B" w:rsidTr="000264FB">
        <w:trPr>
          <w:trHeight w:val="3300"/>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5622E1" w:rsidRDefault="00E85241" w:rsidP="0005477B">
            <w:pPr>
              <w:spacing w:after="0" w:line="240" w:lineRule="auto"/>
              <w:jc w:val="center"/>
              <w:rPr>
                <w:rFonts w:ascii="Calibri" w:eastAsia="Times New Roman" w:hAnsi="Calibri" w:cs="Calibri"/>
                <w:b/>
                <w:color w:val="000000"/>
              </w:rPr>
            </w:pPr>
            <w:proofErr w:type="spellStart"/>
            <w:r w:rsidRPr="005622E1">
              <w:rPr>
                <w:rFonts w:ascii="Calibri" w:eastAsia="Times New Roman" w:hAnsi="Calibri" w:cs="Calibri"/>
                <w:b/>
                <w:color w:val="000000"/>
              </w:rPr>
              <w:t>Nr</w:t>
            </w:r>
            <w:proofErr w:type="spellEnd"/>
            <w:r w:rsidRPr="005622E1">
              <w:rPr>
                <w:rFonts w:ascii="Calibri" w:eastAsia="Times New Roman" w:hAnsi="Calibri" w:cs="Calibri"/>
                <w:b/>
                <w:color w:val="000000"/>
              </w:rPr>
              <w:t xml:space="preserve">. </w:t>
            </w:r>
            <w:proofErr w:type="spellStart"/>
            <w:r w:rsidRPr="005622E1">
              <w:rPr>
                <w:rFonts w:ascii="Calibri" w:eastAsia="Times New Roman" w:hAnsi="Calibri" w:cs="Calibri"/>
                <w:b/>
                <w:color w:val="000000"/>
              </w:rPr>
              <w:t>crt</w:t>
            </w:r>
            <w:proofErr w:type="spellEnd"/>
            <w:r w:rsidRPr="005622E1">
              <w:rPr>
                <w:rFonts w:ascii="Calibri" w:eastAsia="Times New Roman" w:hAnsi="Calibri" w:cs="Calibri"/>
                <w:b/>
                <w:color w:val="000000"/>
              </w:rPr>
              <w:t>.</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proofErr w:type="spellStart"/>
            <w:r w:rsidRPr="0005477B">
              <w:rPr>
                <w:rFonts w:ascii="Calibri" w:eastAsia="Times New Roman" w:hAnsi="Calibri" w:cs="Calibri"/>
                <w:b/>
                <w:bCs/>
                <w:color w:val="000000"/>
              </w:rPr>
              <w:t>Funcția</w:t>
            </w:r>
            <w:proofErr w:type="spellEnd"/>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proofErr w:type="spellStart"/>
            <w:r w:rsidRPr="0005477B">
              <w:rPr>
                <w:rFonts w:ascii="Calibri" w:eastAsia="Times New Roman" w:hAnsi="Calibri" w:cs="Calibri"/>
                <w:b/>
                <w:bCs/>
                <w:color w:val="000000"/>
              </w:rPr>
              <w:t>Categoria</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personalului</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plătit</w:t>
            </w:r>
            <w:proofErr w:type="spellEnd"/>
            <w:r w:rsidRPr="0005477B">
              <w:rPr>
                <w:rFonts w:ascii="Calibri" w:eastAsia="Times New Roman" w:hAnsi="Calibri" w:cs="Calibri"/>
                <w:b/>
                <w:bCs/>
                <w:color w:val="000000"/>
              </w:rPr>
              <w:t xml:space="preserve"> din </w:t>
            </w:r>
            <w:proofErr w:type="spellStart"/>
            <w:r w:rsidRPr="0005477B">
              <w:rPr>
                <w:rFonts w:ascii="Calibri" w:eastAsia="Times New Roman" w:hAnsi="Calibri" w:cs="Calibri"/>
                <w:b/>
                <w:bCs/>
                <w:color w:val="000000"/>
              </w:rPr>
              <w:t>fonduri</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publice</w:t>
            </w:r>
            <w:proofErr w:type="spellEnd"/>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proofErr w:type="spellStart"/>
            <w:r w:rsidRPr="0005477B">
              <w:rPr>
                <w:rFonts w:ascii="Calibri" w:eastAsia="Times New Roman" w:hAnsi="Calibri" w:cs="Calibri"/>
                <w:b/>
                <w:bCs/>
                <w:color w:val="000000"/>
              </w:rPr>
              <w:t>Salariu</w:t>
            </w:r>
            <w:proofErr w:type="spellEnd"/>
            <w:r w:rsidRPr="0005477B">
              <w:rPr>
                <w:rFonts w:ascii="Calibri" w:eastAsia="Times New Roman" w:hAnsi="Calibri" w:cs="Calibri"/>
                <w:b/>
                <w:bCs/>
                <w:color w:val="000000"/>
              </w:rPr>
              <w:t xml:space="preserve"> de </w:t>
            </w:r>
            <w:proofErr w:type="spellStart"/>
            <w:r w:rsidRPr="0005477B">
              <w:rPr>
                <w:rFonts w:ascii="Calibri" w:eastAsia="Times New Roman" w:hAnsi="Calibri" w:cs="Calibri"/>
                <w:b/>
                <w:bCs/>
                <w:color w:val="000000"/>
              </w:rPr>
              <w:t>bază</w:t>
            </w:r>
            <w:proofErr w:type="spellEnd"/>
            <w:r w:rsidRPr="0005477B">
              <w:rPr>
                <w:rFonts w:ascii="Calibri" w:eastAsia="Times New Roman" w:hAnsi="Calibri" w:cs="Calibri"/>
                <w:b/>
                <w:bCs/>
                <w:color w:val="000000"/>
              </w:rPr>
              <w:t>, lei, brut</w:t>
            </w:r>
            <w:r>
              <w:rPr>
                <w:rFonts w:ascii="Calibri" w:eastAsia="Times New Roman" w:hAnsi="Calibri" w:cs="Calibri"/>
                <w:b/>
                <w:bCs/>
                <w:color w:val="000000"/>
              </w:rPr>
              <w: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proofErr w:type="spellStart"/>
            <w:r w:rsidRPr="0005477B">
              <w:rPr>
                <w:rFonts w:ascii="Calibri" w:eastAsia="Times New Roman" w:hAnsi="Calibri" w:cs="Calibri"/>
                <w:b/>
                <w:bCs/>
                <w:color w:val="000000"/>
              </w:rPr>
              <w:t>Majorarea</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salariului</w:t>
            </w:r>
            <w:proofErr w:type="spellEnd"/>
            <w:r w:rsidRPr="0005477B">
              <w:rPr>
                <w:rFonts w:ascii="Calibri" w:eastAsia="Times New Roman" w:hAnsi="Calibri" w:cs="Calibri"/>
                <w:b/>
                <w:bCs/>
                <w:color w:val="000000"/>
              </w:rPr>
              <w:t xml:space="preserve"> de </w:t>
            </w:r>
            <w:proofErr w:type="spellStart"/>
            <w:r w:rsidRPr="0005477B">
              <w:rPr>
                <w:rFonts w:ascii="Calibri" w:eastAsia="Times New Roman" w:hAnsi="Calibri" w:cs="Calibri"/>
                <w:b/>
                <w:bCs/>
                <w:color w:val="000000"/>
              </w:rPr>
              <w:t>bază</w:t>
            </w:r>
            <w:proofErr w:type="spellEnd"/>
            <w:r w:rsidRPr="0005477B">
              <w:rPr>
                <w:rFonts w:ascii="Calibri" w:eastAsia="Times New Roman" w:hAnsi="Calibri" w:cs="Calibri"/>
                <w:b/>
                <w:bCs/>
                <w:color w:val="000000"/>
              </w:rPr>
              <w:t xml:space="preserve"> cu 35% </w:t>
            </w:r>
            <w:proofErr w:type="spellStart"/>
            <w:r w:rsidRPr="0005477B">
              <w:rPr>
                <w:rFonts w:ascii="Calibri" w:eastAsia="Times New Roman" w:hAnsi="Calibri" w:cs="Calibri"/>
                <w:b/>
                <w:bCs/>
                <w:color w:val="000000"/>
              </w:rPr>
              <w:t>pentru</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stimularea</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financiară</w:t>
            </w:r>
            <w:proofErr w:type="spellEnd"/>
            <w:r w:rsidRPr="0005477B">
              <w:rPr>
                <w:rFonts w:ascii="Calibri" w:eastAsia="Times New Roman" w:hAnsi="Calibri" w:cs="Calibri"/>
                <w:b/>
                <w:bCs/>
                <w:color w:val="000000"/>
              </w:rPr>
              <w:t xml:space="preserve"> a </w:t>
            </w:r>
            <w:proofErr w:type="spellStart"/>
            <w:r w:rsidRPr="0005477B">
              <w:rPr>
                <w:rFonts w:ascii="Calibri" w:eastAsia="Times New Roman" w:hAnsi="Calibri" w:cs="Calibri"/>
                <w:b/>
                <w:bCs/>
                <w:color w:val="000000"/>
              </w:rPr>
              <w:t>personalului</w:t>
            </w:r>
            <w:proofErr w:type="spellEnd"/>
            <w:r w:rsidRPr="0005477B">
              <w:rPr>
                <w:rFonts w:ascii="Calibri" w:eastAsia="Times New Roman" w:hAnsi="Calibri" w:cs="Calibri"/>
                <w:b/>
                <w:bCs/>
                <w:color w:val="000000"/>
              </w:rPr>
              <w:t xml:space="preserve"> care </w:t>
            </w:r>
            <w:proofErr w:type="spellStart"/>
            <w:r w:rsidRPr="0005477B">
              <w:rPr>
                <w:rFonts w:ascii="Calibri" w:eastAsia="Times New Roman" w:hAnsi="Calibri" w:cs="Calibri"/>
                <w:b/>
                <w:bCs/>
                <w:color w:val="000000"/>
              </w:rPr>
              <w:t>gestionează</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fonduri</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comunitare</w:t>
            </w:r>
            <w:proofErr w:type="spellEnd"/>
            <w:r>
              <w:rPr>
                <w:rFonts w:ascii="Calibri" w:eastAsia="Times New Roman" w:hAnsi="Calibri" w:cs="Calibri"/>
                <w:b/>
                <w:bCs/>
                <w:color w:val="000000"/>
              </w:rPr>
              <w:t>***</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proofErr w:type="spellStart"/>
            <w:r w:rsidRPr="0005477B">
              <w:rPr>
                <w:rFonts w:ascii="Calibri" w:eastAsia="Times New Roman" w:hAnsi="Calibri" w:cs="Calibri"/>
                <w:b/>
                <w:bCs/>
                <w:color w:val="000000"/>
              </w:rPr>
              <w:t>Spor</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condiții</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vătămătoare</w:t>
            </w:r>
            <w:proofErr w:type="spellEnd"/>
            <w:r w:rsidRPr="0005477B">
              <w:rPr>
                <w:rFonts w:ascii="Calibri" w:eastAsia="Times New Roman" w:hAnsi="Calibri" w:cs="Calibri"/>
                <w:b/>
                <w:bCs/>
                <w:color w:val="000000"/>
              </w:rPr>
              <w:t>, lei, brut</w:t>
            </w:r>
            <w:r>
              <w:rPr>
                <w:rFonts w:ascii="Calibri" w:eastAsia="Times New Roman" w:hAnsi="Calibri" w:cs="Calibri"/>
                <w:b/>
                <w:bCs/>
                <w:color w:val="000000"/>
              </w:rPr>
              <w:t>***</w:t>
            </w:r>
          </w:p>
        </w:tc>
        <w:tc>
          <w:tcPr>
            <w:tcW w:w="1440" w:type="dxa"/>
            <w:vMerge w:val="restart"/>
            <w:tcBorders>
              <w:top w:val="single" w:sz="4" w:space="0" w:color="auto"/>
              <w:left w:val="nil"/>
              <w:right w:val="single" w:sz="4" w:space="0" w:color="auto"/>
            </w:tcBorders>
            <w:shd w:val="clear" w:color="auto" w:fill="auto"/>
            <w:vAlign w:val="center"/>
            <w:hideMark/>
          </w:tcPr>
          <w:p w:rsidR="00E85241" w:rsidRPr="0005477B" w:rsidRDefault="00E85241" w:rsidP="0005477B">
            <w:pPr>
              <w:spacing w:after="0" w:line="240" w:lineRule="auto"/>
              <w:jc w:val="center"/>
              <w:rPr>
                <w:rFonts w:ascii="Arial" w:eastAsia="Times New Roman" w:hAnsi="Arial" w:cs="Arial"/>
                <w:b/>
                <w:bCs/>
                <w:color w:val="000000"/>
                <w:sz w:val="20"/>
                <w:szCs w:val="20"/>
              </w:rPr>
            </w:pPr>
            <w:r w:rsidRPr="0005477B">
              <w:rPr>
                <w:rFonts w:ascii="Arial" w:eastAsia="Times New Roman" w:hAnsi="Arial" w:cs="Arial"/>
                <w:b/>
                <w:bCs/>
                <w:color w:val="000000"/>
                <w:sz w:val="20"/>
                <w:szCs w:val="20"/>
              </w:rPr>
              <w:t xml:space="preserve">Total </w:t>
            </w:r>
            <w:proofErr w:type="spellStart"/>
            <w:r w:rsidRPr="0005477B">
              <w:rPr>
                <w:rFonts w:ascii="Arial" w:eastAsia="Times New Roman" w:hAnsi="Arial" w:cs="Arial"/>
                <w:b/>
                <w:bCs/>
                <w:color w:val="000000"/>
                <w:sz w:val="20"/>
                <w:szCs w:val="20"/>
              </w:rPr>
              <w:t>drepturi</w:t>
            </w:r>
            <w:proofErr w:type="spellEnd"/>
            <w:r w:rsidRPr="0005477B">
              <w:rPr>
                <w:rFonts w:ascii="Arial" w:eastAsia="Times New Roman" w:hAnsi="Arial" w:cs="Arial"/>
                <w:b/>
                <w:bCs/>
                <w:color w:val="000000"/>
                <w:sz w:val="20"/>
                <w:szCs w:val="20"/>
              </w:rPr>
              <w:t xml:space="preserve">, lei, </w:t>
            </w:r>
            <w:proofErr w:type="spellStart"/>
            <w:r w:rsidRPr="0005477B">
              <w:rPr>
                <w:rFonts w:ascii="Arial" w:eastAsia="Times New Roman" w:hAnsi="Arial" w:cs="Arial"/>
                <w:b/>
                <w:bCs/>
                <w:color w:val="000000"/>
                <w:sz w:val="20"/>
                <w:szCs w:val="20"/>
              </w:rPr>
              <w:t>valoare</w:t>
            </w:r>
            <w:proofErr w:type="spellEnd"/>
            <w:r w:rsidRPr="0005477B">
              <w:rPr>
                <w:rFonts w:ascii="Arial" w:eastAsia="Times New Roman" w:hAnsi="Arial" w:cs="Arial"/>
                <w:b/>
                <w:bCs/>
                <w:color w:val="000000"/>
                <w:sz w:val="20"/>
                <w:szCs w:val="20"/>
              </w:rPr>
              <w:t xml:space="preserve"> </w:t>
            </w:r>
            <w:proofErr w:type="spellStart"/>
            <w:r w:rsidRPr="0005477B">
              <w:rPr>
                <w:rFonts w:ascii="Arial" w:eastAsia="Times New Roman" w:hAnsi="Arial" w:cs="Arial"/>
                <w:b/>
                <w:bCs/>
                <w:color w:val="000000"/>
                <w:sz w:val="20"/>
                <w:szCs w:val="20"/>
              </w:rPr>
              <w:t>brută</w:t>
            </w:r>
            <w:proofErr w:type="spellEnd"/>
            <w:r>
              <w:rPr>
                <w:rFonts w:ascii="Arial" w:eastAsia="Times New Roman" w:hAnsi="Arial" w:cs="Arial"/>
                <w:b/>
                <w:bCs/>
                <w:color w:val="000000"/>
                <w:sz w:val="20"/>
                <w:szCs w:val="20"/>
              </w:rPr>
              <w:t>**</w:t>
            </w:r>
          </w:p>
        </w:tc>
      </w:tr>
      <w:tr w:rsidR="00E85241" w:rsidRPr="0005477B" w:rsidTr="000264FB">
        <w:trPr>
          <w:trHeight w:val="210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color w:val="000000"/>
              </w:rPr>
            </w:pPr>
          </w:p>
        </w:tc>
        <w:tc>
          <w:tcPr>
            <w:tcW w:w="185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b/>
                <w:bCs/>
                <w:color w:val="00000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b/>
                <w:bCs/>
                <w:color w:val="000000"/>
              </w:rPr>
            </w:pPr>
          </w:p>
        </w:tc>
        <w:tc>
          <w:tcPr>
            <w:tcW w:w="1530" w:type="dxa"/>
            <w:tcBorders>
              <w:top w:val="nil"/>
              <w:left w:val="nil"/>
              <w:bottom w:val="single" w:sz="4" w:space="0" w:color="auto"/>
              <w:right w:val="single" w:sz="4" w:space="0" w:color="auto"/>
            </w:tcBorders>
            <w:shd w:val="clear" w:color="auto" w:fill="auto"/>
            <w:vAlign w:val="center"/>
            <w:hideMark/>
          </w:tcPr>
          <w:p w:rsidR="00E85241" w:rsidRPr="0005477B" w:rsidRDefault="00E85241" w:rsidP="009455E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w:t>
            </w:r>
            <w:proofErr w:type="spellStart"/>
            <w:proofErr w:type="gramStart"/>
            <w:r w:rsidRPr="0005477B">
              <w:rPr>
                <w:rFonts w:ascii="Calibri" w:eastAsia="Times New Roman" w:hAnsi="Calibri" w:cs="Calibri"/>
                <w:b/>
                <w:bCs/>
                <w:color w:val="000000"/>
              </w:rPr>
              <w:t>baza</w:t>
            </w:r>
            <w:proofErr w:type="spellEnd"/>
            <w:proofErr w:type="gram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legală</w:t>
            </w:r>
            <w:proofErr w:type="spellEnd"/>
            <w:r w:rsidRPr="0005477B">
              <w:rPr>
                <w:rFonts w:ascii="Calibri" w:eastAsia="Times New Roman" w:hAnsi="Calibri" w:cs="Calibri"/>
                <w:b/>
                <w:bCs/>
                <w:color w:val="000000"/>
              </w:rPr>
              <w:t xml:space="preserve"> - </w:t>
            </w:r>
            <w:r w:rsidRPr="00B1066F">
              <w:rPr>
                <w:rFonts w:ascii="Calibri" w:eastAsia="Times New Roman" w:hAnsi="Calibri" w:cs="Calibri"/>
                <w:b/>
                <w:bCs/>
                <w:color w:val="000000" w:themeColor="text1"/>
              </w:rPr>
              <w:t xml:space="preserve">art.  39 </w:t>
            </w:r>
            <w:proofErr w:type="spellStart"/>
            <w:r w:rsidRPr="0005477B">
              <w:rPr>
                <w:rFonts w:ascii="Calibri" w:eastAsia="Times New Roman" w:hAnsi="Calibri" w:cs="Calibri"/>
                <w:b/>
                <w:bCs/>
                <w:color w:val="000000"/>
              </w:rPr>
              <w:t>Legea-cadru</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nr</w:t>
            </w:r>
            <w:proofErr w:type="spellEnd"/>
            <w:r w:rsidRPr="0005477B">
              <w:rPr>
                <w:rFonts w:ascii="Calibri" w:eastAsia="Times New Roman" w:hAnsi="Calibri" w:cs="Calibri"/>
                <w:b/>
                <w:bCs/>
                <w:color w:val="000000"/>
              </w:rPr>
              <w:t>. 153/2017)</w:t>
            </w:r>
          </w:p>
        </w:tc>
        <w:tc>
          <w:tcPr>
            <w:tcW w:w="1620" w:type="dxa"/>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w:t>
            </w:r>
            <w:proofErr w:type="spellStart"/>
            <w:r w:rsidRPr="0005477B">
              <w:rPr>
                <w:rFonts w:ascii="Calibri" w:eastAsia="Times New Roman" w:hAnsi="Calibri" w:cs="Calibri"/>
                <w:b/>
                <w:bCs/>
                <w:color w:val="000000"/>
              </w:rPr>
              <w:t>baza</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legală</w:t>
            </w:r>
            <w:proofErr w:type="spellEnd"/>
            <w:r w:rsidRPr="0005477B">
              <w:rPr>
                <w:rFonts w:ascii="Calibri" w:eastAsia="Times New Roman" w:hAnsi="Calibri" w:cs="Calibri"/>
                <w:b/>
                <w:bCs/>
                <w:color w:val="000000"/>
              </w:rPr>
              <w:t xml:space="preserve"> - art. 17 </w:t>
            </w:r>
            <w:proofErr w:type="spellStart"/>
            <w:r w:rsidRPr="0005477B">
              <w:rPr>
                <w:rFonts w:ascii="Calibri" w:eastAsia="Times New Roman" w:hAnsi="Calibri" w:cs="Calibri"/>
                <w:b/>
                <w:bCs/>
                <w:color w:val="000000"/>
              </w:rPr>
              <w:t>Legea-cadru</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nr</w:t>
            </w:r>
            <w:proofErr w:type="spellEnd"/>
            <w:r w:rsidRPr="0005477B">
              <w:rPr>
                <w:rFonts w:ascii="Calibri" w:eastAsia="Times New Roman" w:hAnsi="Calibri" w:cs="Calibri"/>
                <w:b/>
                <w:bCs/>
                <w:color w:val="000000"/>
              </w:rPr>
              <w:t>. 153/2017)*</w:t>
            </w:r>
          </w:p>
        </w:tc>
        <w:tc>
          <w:tcPr>
            <w:tcW w:w="1530" w:type="dxa"/>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w:t>
            </w:r>
            <w:proofErr w:type="spellStart"/>
            <w:r w:rsidRPr="0005477B">
              <w:rPr>
                <w:rFonts w:ascii="Calibri" w:eastAsia="Times New Roman" w:hAnsi="Calibri" w:cs="Calibri"/>
                <w:b/>
                <w:bCs/>
                <w:color w:val="000000"/>
              </w:rPr>
              <w:t>baza</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legală</w:t>
            </w:r>
            <w:proofErr w:type="spellEnd"/>
            <w:r w:rsidRPr="0005477B">
              <w:rPr>
                <w:rFonts w:ascii="Calibri" w:eastAsia="Times New Roman" w:hAnsi="Calibri" w:cs="Calibri"/>
                <w:b/>
                <w:bCs/>
                <w:color w:val="000000"/>
              </w:rPr>
              <w:t xml:space="preserve"> - art. 23 </w:t>
            </w:r>
            <w:proofErr w:type="spellStart"/>
            <w:r w:rsidRPr="0005477B">
              <w:rPr>
                <w:rFonts w:ascii="Calibri" w:eastAsia="Times New Roman" w:hAnsi="Calibri" w:cs="Calibri"/>
                <w:b/>
                <w:bCs/>
                <w:color w:val="000000"/>
              </w:rPr>
              <w:t>Legea-cadru</w:t>
            </w:r>
            <w:proofErr w:type="spellEnd"/>
            <w:r w:rsidRPr="0005477B">
              <w:rPr>
                <w:rFonts w:ascii="Calibri" w:eastAsia="Times New Roman" w:hAnsi="Calibri" w:cs="Calibri"/>
                <w:b/>
                <w:bCs/>
                <w:color w:val="000000"/>
              </w:rPr>
              <w:t xml:space="preserve"> </w:t>
            </w:r>
            <w:proofErr w:type="spellStart"/>
            <w:r w:rsidRPr="0005477B">
              <w:rPr>
                <w:rFonts w:ascii="Calibri" w:eastAsia="Times New Roman" w:hAnsi="Calibri" w:cs="Calibri"/>
                <w:b/>
                <w:bCs/>
                <w:color w:val="000000"/>
              </w:rPr>
              <w:t>nr</w:t>
            </w:r>
            <w:proofErr w:type="spellEnd"/>
            <w:r w:rsidRPr="0005477B">
              <w:rPr>
                <w:rFonts w:ascii="Calibri" w:eastAsia="Times New Roman" w:hAnsi="Calibri" w:cs="Calibri"/>
                <w:b/>
                <w:bCs/>
                <w:color w:val="000000"/>
              </w:rPr>
              <w:t>. 153/2017)*</w:t>
            </w:r>
          </w:p>
        </w:tc>
        <w:tc>
          <w:tcPr>
            <w:tcW w:w="1440" w:type="dxa"/>
            <w:vMerge/>
            <w:tcBorders>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Arial" w:eastAsia="Times New Roman" w:hAnsi="Arial" w:cs="Arial"/>
                <w:b/>
                <w:bCs/>
                <w:color w:val="000000"/>
                <w:sz w:val="20"/>
                <w:szCs w:val="20"/>
              </w:rPr>
            </w:pP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rPr>
                <w:rFonts w:eastAsia="Times New Roman" w:cstheme="minorHAnsi"/>
                <w:color w:val="000000"/>
              </w:rPr>
            </w:pPr>
            <w:r w:rsidRPr="00E22D8D">
              <w:rPr>
                <w:rFonts w:eastAsia="Times New Roman" w:cstheme="minorHAnsi"/>
                <w:color w:val="000000"/>
              </w:rPr>
              <w:t>prim-</w:t>
            </w:r>
            <w:proofErr w:type="spellStart"/>
            <w:r w:rsidRPr="00E22D8D">
              <w:rPr>
                <w:rFonts w:eastAsia="Times New Roman" w:cstheme="minorHAnsi"/>
                <w:color w:val="000000"/>
              </w:rPr>
              <w:t>ministru</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vAlign w:val="center"/>
            <w:hideMark/>
          </w:tcPr>
          <w:p w:rsidR="0005477B" w:rsidRPr="00E22D8D" w:rsidRDefault="00461585" w:rsidP="0005477B">
            <w:pPr>
              <w:spacing w:after="0" w:line="240" w:lineRule="auto"/>
              <w:jc w:val="right"/>
              <w:rPr>
                <w:rFonts w:eastAsia="Times New Roman" w:cstheme="minorHAnsi"/>
                <w:color w:val="000000"/>
              </w:rPr>
            </w:pPr>
            <w:r w:rsidRPr="00E22D8D">
              <w:rPr>
                <w:rFonts w:eastAsia="Times New Roman" w:cstheme="minorHAnsi"/>
                <w:color w:val="000000"/>
              </w:rPr>
              <w:t>23920</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rPr>
                <w:rFonts w:eastAsia="Times New Roman" w:cstheme="minorHAnsi"/>
                <w:color w:val="000000"/>
              </w:rPr>
            </w:pPr>
            <w:proofErr w:type="spellStart"/>
            <w:r w:rsidRPr="00E22D8D">
              <w:rPr>
                <w:rFonts w:eastAsia="Times New Roman" w:cstheme="minorHAnsi"/>
                <w:color w:val="000000"/>
              </w:rPr>
              <w:t>viceprim-ministru</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E22D8D" w:rsidRDefault="00461585" w:rsidP="0005477B">
            <w:pPr>
              <w:spacing w:after="0" w:line="240" w:lineRule="auto"/>
              <w:jc w:val="right"/>
              <w:rPr>
                <w:rFonts w:eastAsia="Times New Roman" w:cstheme="minorHAnsi"/>
                <w:color w:val="000000"/>
              </w:rPr>
            </w:pPr>
            <w:r w:rsidRPr="00E22D8D">
              <w:rPr>
                <w:rFonts w:eastAsia="Times New Roman" w:cstheme="minorHAnsi"/>
                <w:color w:val="000000"/>
              </w:rPr>
              <w:t>22256</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rPr>
                <w:rFonts w:eastAsia="Times New Roman" w:cstheme="minorHAnsi"/>
                <w:color w:val="000000"/>
              </w:rPr>
            </w:pPr>
            <w:proofErr w:type="spellStart"/>
            <w:r w:rsidRPr="00E22D8D">
              <w:rPr>
                <w:rFonts w:eastAsia="Times New Roman" w:cstheme="minorHAnsi"/>
                <w:color w:val="000000"/>
              </w:rPr>
              <w:t>consilier</w:t>
            </w:r>
            <w:proofErr w:type="spellEnd"/>
            <w:r w:rsidRPr="00E22D8D">
              <w:rPr>
                <w:rFonts w:eastAsia="Times New Roman" w:cstheme="minorHAnsi"/>
                <w:color w:val="000000"/>
              </w:rPr>
              <w:t xml:space="preserve">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E22D8D" w:rsidRDefault="00461585" w:rsidP="0005477B">
            <w:pPr>
              <w:spacing w:after="0" w:line="240" w:lineRule="auto"/>
              <w:jc w:val="right"/>
              <w:rPr>
                <w:rFonts w:eastAsia="Times New Roman" w:cstheme="minorHAnsi"/>
                <w:color w:val="000000"/>
              </w:rPr>
            </w:pPr>
            <w:r w:rsidRPr="00E22D8D">
              <w:rPr>
                <w:rFonts w:eastAsia="Times New Roman" w:cstheme="minorHAnsi"/>
                <w:color w:val="000000"/>
              </w:rPr>
              <w:t>16640</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rPr>
                <w:rFonts w:eastAsia="Times New Roman" w:cstheme="minorHAnsi"/>
                <w:color w:val="000000"/>
              </w:rPr>
            </w:pPr>
            <w:proofErr w:type="spellStart"/>
            <w:r w:rsidRPr="00E22D8D">
              <w:rPr>
                <w:rFonts w:eastAsia="Times New Roman" w:cstheme="minorHAnsi"/>
                <w:color w:val="000000"/>
              </w:rPr>
              <w:t>secretar</w:t>
            </w:r>
            <w:proofErr w:type="spellEnd"/>
            <w:r w:rsidRPr="00E22D8D">
              <w:rPr>
                <w:rFonts w:eastAsia="Times New Roman" w:cstheme="minorHAnsi"/>
                <w:color w:val="000000"/>
              </w:rPr>
              <w:t xml:space="preserve">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461585">
            <w:pPr>
              <w:spacing w:after="0" w:line="240" w:lineRule="auto"/>
              <w:jc w:val="right"/>
              <w:rPr>
                <w:rFonts w:eastAsia="Times New Roman" w:cstheme="minorHAnsi"/>
                <w:color w:val="000000"/>
              </w:rPr>
            </w:pPr>
            <w:r w:rsidRPr="00E22D8D">
              <w:rPr>
                <w:rFonts w:eastAsia="Times New Roman" w:cstheme="minorHAnsi"/>
                <w:color w:val="000000"/>
              </w:rPr>
              <w:t>1</w:t>
            </w:r>
            <w:r w:rsidR="00461585" w:rsidRPr="00E22D8D">
              <w:rPr>
                <w:rFonts w:eastAsia="Times New Roman" w:cstheme="minorHAnsi"/>
                <w:color w:val="000000"/>
              </w:rPr>
              <w:t>6640</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rPr>
                <w:rFonts w:eastAsia="Times New Roman" w:cstheme="minorHAnsi"/>
                <w:color w:val="000000"/>
              </w:rPr>
            </w:pPr>
            <w:r w:rsidRPr="00E22D8D">
              <w:rPr>
                <w:rFonts w:eastAsia="Times New Roman" w:cstheme="minorHAnsi"/>
                <w:color w:val="000000"/>
              </w:rPr>
              <w:t xml:space="preserve">director de cabinet (cu rang de </w:t>
            </w:r>
            <w:proofErr w:type="spellStart"/>
            <w:r w:rsidRPr="00E22D8D">
              <w:rPr>
                <w:rFonts w:eastAsia="Times New Roman" w:cstheme="minorHAnsi"/>
                <w:color w:val="000000"/>
              </w:rPr>
              <w:t>secretar</w:t>
            </w:r>
            <w:proofErr w:type="spellEnd"/>
            <w:r w:rsidRPr="00E22D8D">
              <w:rPr>
                <w:rFonts w:eastAsia="Times New Roman" w:cstheme="minorHAnsi"/>
                <w:color w:val="000000"/>
              </w:rPr>
              <w:t xml:space="preserve">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E22D8D" w:rsidRDefault="00461585" w:rsidP="0005477B">
            <w:pPr>
              <w:spacing w:after="0" w:line="240" w:lineRule="auto"/>
              <w:jc w:val="right"/>
              <w:rPr>
                <w:rFonts w:eastAsia="Times New Roman" w:cstheme="minorHAnsi"/>
                <w:color w:val="000000"/>
              </w:rPr>
            </w:pPr>
            <w:r w:rsidRPr="00E22D8D">
              <w:rPr>
                <w:rFonts w:eastAsia="Times New Roman" w:cstheme="minorHAnsi"/>
                <w:color w:val="000000"/>
              </w:rPr>
              <w:t>16640</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rPr>
                <w:rFonts w:eastAsia="Times New Roman" w:cstheme="minorHAnsi"/>
                <w:color w:val="000000"/>
              </w:rPr>
            </w:pPr>
            <w:proofErr w:type="spellStart"/>
            <w:r w:rsidRPr="00E22D8D">
              <w:rPr>
                <w:rFonts w:eastAsia="Times New Roman" w:cstheme="minorHAnsi"/>
                <w:color w:val="000000"/>
              </w:rPr>
              <w:t>subsecretar</w:t>
            </w:r>
            <w:proofErr w:type="spellEnd"/>
            <w:r w:rsidRPr="00E22D8D">
              <w:rPr>
                <w:rFonts w:eastAsia="Times New Roman" w:cstheme="minorHAnsi"/>
                <w:color w:val="000000"/>
              </w:rPr>
              <w:t xml:space="preserve">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E22D8D" w:rsidRDefault="00461585" w:rsidP="0005477B">
            <w:pPr>
              <w:spacing w:after="0" w:line="240" w:lineRule="auto"/>
              <w:jc w:val="right"/>
              <w:rPr>
                <w:rFonts w:eastAsia="Times New Roman" w:cstheme="minorHAnsi"/>
                <w:color w:val="000000"/>
              </w:rPr>
            </w:pPr>
            <w:r w:rsidRPr="00E22D8D">
              <w:rPr>
                <w:rFonts w:eastAsia="Times New Roman" w:cstheme="minorHAnsi"/>
                <w:color w:val="000000"/>
              </w:rPr>
              <w:t>14560</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rPr>
                <w:rFonts w:eastAsia="Times New Roman" w:cstheme="minorHAnsi"/>
                <w:color w:val="000000"/>
              </w:rPr>
            </w:pPr>
            <w:proofErr w:type="spellStart"/>
            <w:r w:rsidRPr="00E22D8D">
              <w:rPr>
                <w:rFonts w:eastAsia="Times New Roman" w:cstheme="minorHAnsi"/>
                <w:color w:val="000000"/>
              </w:rPr>
              <w:t>secretar</w:t>
            </w:r>
            <w:proofErr w:type="spellEnd"/>
            <w:r w:rsidRPr="00E22D8D">
              <w:rPr>
                <w:rFonts w:eastAsia="Times New Roman" w:cstheme="minorHAnsi"/>
                <w:color w:val="000000"/>
              </w:rPr>
              <w:t xml:space="preserve"> general al </w:t>
            </w:r>
            <w:proofErr w:type="spellStart"/>
            <w:r w:rsidRPr="00E22D8D">
              <w:rPr>
                <w:rFonts w:eastAsia="Times New Roman" w:cstheme="minorHAnsi"/>
                <w:color w:val="000000"/>
              </w:rPr>
              <w:t>Guvernului</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E22D8D" w:rsidRDefault="00461585" w:rsidP="0005477B">
            <w:pPr>
              <w:spacing w:after="0" w:line="240" w:lineRule="auto"/>
              <w:jc w:val="right"/>
              <w:rPr>
                <w:rFonts w:eastAsia="Times New Roman" w:cstheme="minorHAnsi"/>
                <w:color w:val="000000"/>
              </w:rPr>
            </w:pPr>
            <w:r w:rsidRPr="00E22D8D">
              <w:rPr>
                <w:rFonts w:eastAsia="Times New Roman" w:cstheme="minorHAnsi"/>
                <w:color w:val="000000"/>
              </w:rPr>
              <w:t>21840</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rPr>
                <w:rFonts w:eastAsia="Times New Roman" w:cstheme="minorHAnsi"/>
                <w:color w:val="000000"/>
              </w:rPr>
            </w:pPr>
            <w:proofErr w:type="spellStart"/>
            <w:r w:rsidRPr="00E22D8D">
              <w:rPr>
                <w:rFonts w:eastAsia="Times New Roman" w:cstheme="minorHAnsi"/>
                <w:color w:val="000000"/>
              </w:rPr>
              <w:t>secretar</w:t>
            </w:r>
            <w:proofErr w:type="spellEnd"/>
            <w:r w:rsidRPr="00E22D8D">
              <w:rPr>
                <w:rFonts w:eastAsia="Times New Roman" w:cstheme="minorHAnsi"/>
                <w:color w:val="000000"/>
              </w:rPr>
              <w:t xml:space="preserve"> general adjunct al </w:t>
            </w:r>
            <w:proofErr w:type="spellStart"/>
            <w:r w:rsidRPr="00E22D8D">
              <w:rPr>
                <w:rFonts w:eastAsia="Times New Roman" w:cstheme="minorHAnsi"/>
                <w:color w:val="000000"/>
              </w:rPr>
              <w:t>Guvernului</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E22D8D" w:rsidRDefault="0005477B" w:rsidP="0005477B">
            <w:pPr>
              <w:spacing w:after="0" w:line="240" w:lineRule="auto"/>
              <w:jc w:val="right"/>
              <w:rPr>
                <w:rFonts w:eastAsia="Times New Roman" w:cstheme="minorHAnsi"/>
                <w:color w:val="000000"/>
              </w:rPr>
            </w:pPr>
            <w:r w:rsidRPr="00E22D8D">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E22D8D" w:rsidRDefault="00461585" w:rsidP="0005477B">
            <w:pPr>
              <w:spacing w:after="0" w:line="240" w:lineRule="auto"/>
              <w:jc w:val="right"/>
              <w:rPr>
                <w:rFonts w:eastAsia="Times New Roman" w:cstheme="minorHAnsi"/>
                <w:color w:val="000000"/>
              </w:rPr>
            </w:pPr>
            <w:r w:rsidRPr="00E22D8D">
              <w:rPr>
                <w:rFonts w:eastAsia="Times New Roman" w:cstheme="minorHAnsi"/>
                <w:color w:val="000000"/>
              </w:rPr>
              <w:t>16640</w:t>
            </w:r>
          </w:p>
        </w:tc>
      </w:tr>
      <w:tr w:rsidR="005E1E31" w:rsidRPr="00E22D8D"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E1E31" w:rsidRPr="00E22D8D" w:rsidRDefault="005E1E31"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tcPr>
          <w:p w:rsidR="005E1E31" w:rsidRPr="001F5DA9" w:rsidRDefault="005E1E31" w:rsidP="0005477B">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Sef</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cancelarie</w:t>
            </w:r>
            <w:proofErr w:type="spellEnd"/>
            <w:r w:rsidRPr="001F5DA9">
              <w:rPr>
                <w:rFonts w:eastAsia="Times New Roman" w:cstheme="minorHAnsi"/>
                <w:color w:val="000000" w:themeColor="text1"/>
              </w:rPr>
              <w:t xml:space="preserve"> (rang de </w:t>
            </w:r>
            <w:proofErr w:type="spellStart"/>
            <w:r w:rsidRPr="001F5DA9">
              <w:rPr>
                <w:rFonts w:eastAsia="Times New Roman" w:cstheme="minorHAnsi"/>
                <w:color w:val="000000" w:themeColor="text1"/>
              </w:rPr>
              <w:t>ministru</w:t>
            </w:r>
            <w:proofErr w:type="spellEnd"/>
            <w:r w:rsidRPr="001F5DA9">
              <w:rPr>
                <w:rFonts w:eastAsia="Times New Roman" w:cstheme="minorHAnsi"/>
                <w:color w:val="000000" w:themeColor="text1"/>
              </w:rPr>
              <w:t>)</w:t>
            </w:r>
          </w:p>
        </w:tc>
        <w:tc>
          <w:tcPr>
            <w:tcW w:w="1530" w:type="dxa"/>
            <w:tcBorders>
              <w:top w:val="nil"/>
              <w:left w:val="nil"/>
              <w:bottom w:val="single" w:sz="4" w:space="0" w:color="auto"/>
              <w:right w:val="single" w:sz="4" w:space="0" w:color="auto"/>
            </w:tcBorders>
            <w:shd w:val="clear" w:color="auto" w:fill="auto"/>
            <w:noWrap/>
            <w:vAlign w:val="center"/>
          </w:tcPr>
          <w:p w:rsidR="005E1E31" w:rsidRPr="00E22D8D" w:rsidRDefault="0075622E"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5E1E31" w:rsidRPr="00E22D8D" w:rsidRDefault="005E1E31" w:rsidP="0005477B">
            <w:pPr>
              <w:spacing w:after="0" w:line="240" w:lineRule="auto"/>
              <w:jc w:val="right"/>
              <w:rPr>
                <w:rFonts w:eastAsia="Times New Roman" w:cstheme="minorHAnsi"/>
                <w:color w:val="000000"/>
              </w:rPr>
            </w:pPr>
          </w:p>
        </w:tc>
        <w:tc>
          <w:tcPr>
            <w:tcW w:w="1620" w:type="dxa"/>
            <w:tcBorders>
              <w:top w:val="nil"/>
              <w:left w:val="nil"/>
              <w:bottom w:val="single" w:sz="4" w:space="0" w:color="auto"/>
              <w:right w:val="single" w:sz="4" w:space="0" w:color="auto"/>
            </w:tcBorders>
            <w:shd w:val="clear" w:color="auto" w:fill="auto"/>
            <w:noWrap/>
            <w:vAlign w:val="center"/>
          </w:tcPr>
          <w:p w:rsidR="005E1E31" w:rsidRPr="00E22D8D" w:rsidRDefault="005E1E31" w:rsidP="0005477B">
            <w:pPr>
              <w:spacing w:after="0" w:line="240" w:lineRule="auto"/>
              <w:jc w:val="right"/>
              <w:rPr>
                <w:rFonts w:eastAsia="Times New Roman" w:cstheme="minorHAnsi"/>
                <w:color w:val="000000"/>
              </w:rPr>
            </w:pPr>
          </w:p>
        </w:tc>
        <w:tc>
          <w:tcPr>
            <w:tcW w:w="1530" w:type="dxa"/>
            <w:tcBorders>
              <w:top w:val="nil"/>
              <w:left w:val="nil"/>
              <w:bottom w:val="single" w:sz="4" w:space="0" w:color="auto"/>
              <w:right w:val="single" w:sz="4" w:space="0" w:color="auto"/>
            </w:tcBorders>
            <w:shd w:val="clear" w:color="auto" w:fill="auto"/>
            <w:noWrap/>
            <w:vAlign w:val="center"/>
          </w:tcPr>
          <w:p w:rsidR="005E1E31" w:rsidRPr="00E22D8D" w:rsidRDefault="005E1E31" w:rsidP="0005477B">
            <w:pPr>
              <w:spacing w:after="0" w:line="240" w:lineRule="auto"/>
              <w:jc w:val="right"/>
              <w:rPr>
                <w:rFonts w:eastAsia="Times New Roman" w:cstheme="minorHAnsi"/>
                <w:color w:val="000000"/>
              </w:rPr>
            </w:pPr>
          </w:p>
        </w:tc>
        <w:tc>
          <w:tcPr>
            <w:tcW w:w="1440" w:type="dxa"/>
            <w:tcBorders>
              <w:top w:val="nil"/>
              <w:left w:val="nil"/>
              <w:bottom w:val="single" w:sz="4" w:space="0" w:color="auto"/>
              <w:right w:val="single" w:sz="4" w:space="0" w:color="auto"/>
            </w:tcBorders>
            <w:shd w:val="clear" w:color="auto" w:fill="auto"/>
            <w:noWrap/>
            <w:vAlign w:val="center"/>
          </w:tcPr>
          <w:p w:rsidR="005E1E31" w:rsidRPr="00E22D8D" w:rsidRDefault="0075622E" w:rsidP="0005477B">
            <w:pPr>
              <w:spacing w:after="0" w:line="240" w:lineRule="auto"/>
              <w:jc w:val="right"/>
              <w:rPr>
                <w:rFonts w:eastAsia="Times New Roman" w:cstheme="minorHAnsi"/>
                <w:color w:val="000000"/>
              </w:rPr>
            </w:pPr>
            <w:r w:rsidRPr="00E22D8D">
              <w:rPr>
                <w:rFonts w:eastAsia="Times New Roman" w:cstheme="minorHAnsi"/>
                <w:color w:val="000000"/>
              </w:rPr>
              <w:t>21840</w:t>
            </w:r>
          </w:p>
        </w:tc>
      </w:tr>
      <w:tr w:rsidR="005F46F7" w:rsidRPr="00E22D8D"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46F7" w:rsidRPr="00E22D8D" w:rsidRDefault="005F46F7" w:rsidP="00A47E64">
            <w:pPr>
              <w:pStyle w:val="ListParagraph"/>
              <w:numPr>
                <w:ilvl w:val="0"/>
                <w:numId w:val="7"/>
              </w:numPr>
              <w:spacing w:after="0" w:line="240" w:lineRule="auto"/>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tcPr>
          <w:p w:rsidR="005F46F7" w:rsidRPr="001F5DA9" w:rsidRDefault="005F46F7" w:rsidP="0005477B">
            <w:pPr>
              <w:spacing w:after="0" w:line="240" w:lineRule="auto"/>
              <w:rPr>
                <w:rFonts w:eastAsia="Times New Roman" w:cstheme="minorHAnsi"/>
                <w:color w:val="000000" w:themeColor="text1"/>
              </w:rPr>
            </w:pPr>
            <w:r w:rsidRPr="001F5DA9">
              <w:rPr>
                <w:rFonts w:eastAsia="Times New Roman" w:cstheme="minorHAnsi"/>
                <w:color w:val="000000" w:themeColor="text1"/>
              </w:rPr>
              <w:t>Director general</w:t>
            </w:r>
            <w:r w:rsidR="0001460D" w:rsidRPr="001F5DA9">
              <w:rPr>
                <w:rFonts w:eastAsia="Times New Roman" w:cstheme="minorHAnsi"/>
                <w:color w:val="000000" w:themeColor="text1"/>
              </w:rPr>
              <w:t xml:space="preserve"> II</w:t>
            </w:r>
          </w:p>
        </w:tc>
        <w:tc>
          <w:tcPr>
            <w:tcW w:w="1530" w:type="dxa"/>
            <w:tcBorders>
              <w:top w:val="nil"/>
              <w:left w:val="nil"/>
              <w:bottom w:val="single" w:sz="4" w:space="0" w:color="auto"/>
              <w:right w:val="single" w:sz="4" w:space="0" w:color="auto"/>
            </w:tcBorders>
            <w:shd w:val="clear" w:color="auto" w:fill="auto"/>
            <w:noWrap/>
            <w:vAlign w:val="center"/>
          </w:tcPr>
          <w:p w:rsidR="005F46F7" w:rsidRPr="00E22D8D" w:rsidRDefault="005F46F7" w:rsidP="0005477B">
            <w:pPr>
              <w:spacing w:after="0" w:line="240" w:lineRule="auto"/>
              <w:jc w:val="center"/>
              <w:rPr>
                <w:rFonts w:eastAsia="Times New Roman" w:cstheme="minorHAnsi"/>
                <w:color w:val="000000"/>
              </w:rPr>
            </w:pPr>
            <w:proofErr w:type="spellStart"/>
            <w:r w:rsidRPr="00E22D8D">
              <w:rPr>
                <w:rFonts w:eastAsia="Times New Roman" w:cstheme="minorHAnsi"/>
                <w:color w:val="000000"/>
              </w:rPr>
              <w:t>funcție</w:t>
            </w:r>
            <w:proofErr w:type="spellEnd"/>
            <w:r w:rsidRPr="00E22D8D">
              <w:rPr>
                <w:rFonts w:eastAsia="Times New Roman" w:cstheme="minorHAnsi"/>
                <w:color w:val="000000"/>
              </w:rPr>
              <w:t xml:space="preserve"> </w:t>
            </w:r>
            <w:proofErr w:type="spellStart"/>
            <w:r w:rsidRPr="00E22D8D">
              <w:rPr>
                <w:rFonts w:eastAsia="Times New Roman" w:cstheme="minorHAnsi"/>
                <w:color w:val="000000"/>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5F46F7" w:rsidRPr="00E22D8D" w:rsidRDefault="005F46F7" w:rsidP="0005477B">
            <w:pPr>
              <w:spacing w:after="0" w:line="240" w:lineRule="auto"/>
              <w:jc w:val="right"/>
              <w:rPr>
                <w:rFonts w:eastAsia="Times New Roman" w:cstheme="minorHAnsi"/>
                <w:color w:val="000000"/>
              </w:rPr>
            </w:pPr>
            <w:r w:rsidRPr="00E22D8D">
              <w:rPr>
                <w:rFonts w:eastAsia="Times New Roman" w:cstheme="minorHAnsi"/>
                <w:color w:val="000000"/>
              </w:rPr>
              <w:t>12422-13045</w:t>
            </w:r>
          </w:p>
        </w:tc>
        <w:tc>
          <w:tcPr>
            <w:tcW w:w="1620" w:type="dxa"/>
            <w:tcBorders>
              <w:top w:val="nil"/>
              <w:left w:val="nil"/>
              <w:bottom w:val="single" w:sz="4" w:space="0" w:color="auto"/>
              <w:right w:val="single" w:sz="4" w:space="0" w:color="auto"/>
            </w:tcBorders>
            <w:shd w:val="clear" w:color="auto" w:fill="auto"/>
            <w:noWrap/>
            <w:vAlign w:val="center"/>
          </w:tcPr>
          <w:p w:rsidR="005F46F7" w:rsidRPr="00E22D8D" w:rsidRDefault="005F46F7" w:rsidP="0005477B">
            <w:pPr>
              <w:spacing w:after="0" w:line="240" w:lineRule="auto"/>
              <w:jc w:val="right"/>
              <w:rPr>
                <w:rFonts w:eastAsia="Times New Roman" w:cstheme="minorHAnsi"/>
                <w:color w:val="000000"/>
              </w:rPr>
            </w:pPr>
            <w:r w:rsidRPr="00E22D8D">
              <w:rPr>
                <w:rFonts w:eastAsia="Times New Roman" w:cstheme="minorHAnsi"/>
                <w:color w:val="000000"/>
              </w:rPr>
              <w:t>4348</w:t>
            </w:r>
          </w:p>
        </w:tc>
        <w:tc>
          <w:tcPr>
            <w:tcW w:w="1530" w:type="dxa"/>
            <w:tcBorders>
              <w:top w:val="nil"/>
              <w:left w:val="nil"/>
              <w:bottom w:val="single" w:sz="4" w:space="0" w:color="auto"/>
              <w:right w:val="single" w:sz="4" w:space="0" w:color="auto"/>
            </w:tcBorders>
            <w:shd w:val="clear" w:color="auto" w:fill="auto"/>
            <w:noWrap/>
            <w:vAlign w:val="center"/>
          </w:tcPr>
          <w:p w:rsidR="005F46F7" w:rsidRPr="00E22D8D" w:rsidRDefault="005F46F7" w:rsidP="0005477B">
            <w:pPr>
              <w:spacing w:after="0" w:line="240" w:lineRule="auto"/>
              <w:jc w:val="right"/>
              <w:rPr>
                <w:rFonts w:eastAsia="Times New Roman" w:cstheme="minorHAnsi"/>
                <w:color w:val="000000"/>
              </w:rPr>
            </w:pPr>
            <w:r w:rsidRPr="00E22D8D">
              <w:rPr>
                <w:rFonts w:eastAsia="Times New Roman" w:cstheme="minorHAnsi"/>
                <w:color w:val="000000"/>
              </w:rPr>
              <w:t>1858</w:t>
            </w:r>
          </w:p>
        </w:tc>
        <w:tc>
          <w:tcPr>
            <w:tcW w:w="1440" w:type="dxa"/>
            <w:tcBorders>
              <w:top w:val="nil"/>
              <w:left w:val="nil"/>
              <w:bottom w:val="single" w:sz="4" w:space="0" w:color="auto"/>
              <w:right w:val="single" w:sz="4" w:space="0" w:color="auto"/>
            </w:tcBorders>
            <w:shd w:val="clear" w:color="auto" w:fill="auto"/>
            <w:noWrap/>
            <w:vAlign w:val="center"/>
          </w:tcPr>
          <w:p w:rsidR="005F46F7" w:rsidRPr="00E22D8D" w:rsidRDefault="00A47E64" w:rsidP="00A47E64">
            <w:pPr>
              <w:spacing w:after="0" w:line="240" w:lineRule="auto"/>
              <w:jc w:val="right"/>
              <w:rPr>
                <w:rFonts w:eastAsia="Times New Roman" w:cstheme="minorHAnsi"/>
                <w:color w:val="000000"/>
              </w:rPr>
            </w:pPr>
            <w:r w:rsidRPr="00E22D8D">
              <w:rPr>
                <w:rFonts w:eastAsia="Times New Roman" w:cstheme="minorHAnsi"/>
                <w:color w:val="000000"/>
              </w:rPr>
              <w:t>14903</w:t>
            </w:r>
            <w:r w:rsidR="005F46F7" w:rsidRPr="00E22D8D">
              <w:rPr>
                <w:rFonts w:eastAsia="Times New Roman" w:cstheme="minorHAnsi"/>
                <w:color w:val="000000"/>
              </w:rPr>
              <w:t>-18628</w:t>
            </w:r>
          </w:p>
        </w:tc>
      </w:tr>
      <w:tr w:rsidR="0001460D" w:rsidRPr="00E22D8D"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1460D" w:rsidRPr="00E22D8D" w:rsidRDefault="0001460D"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tcPr>
          <w:p w:rsidR="0001460D" w:rsidRPr="001F5DA9" w:rsidRDefault="0001460D" w:rsidP="0005477B">
            <w:pPr>
              <w:spacing w:after="0" w:line="240" w:lineRule="auto"/>
              <w:rPr>
                <w:rFonts w:eastAsia="Times New Roman" w:cstheme="minorHAnsi"/>
                <w:color w:val="000000" w:themeColor="text1"/>
              </w:rPr>
            </w:pPr>
            <w:r w:rsidRPr="001F5DA9">
              <w:rPr>
                <w:rFonts w:eastAsia="Times New Roman" w:cstheme="minorHAnsi"/>
                <w:color w:val="000000" w:themeColor="text1"/>
              </w:rPr>
              <w:t>Director general adjunct II</w:t>
            </w:r>
          </w:p>
        </w:tc>
        <w:tc>
          <w:tcPr>
            <w:tcW w:w="1530" w:type="dxa"/>
            <w:tcBorders>
              <w:top w:val="nil"/>
              <w:left w:val="nil"/>
              <w:bottom w:val="single" w:sz="4" w:space="0" w:color="auto"/>
              <w:right w:val="single" w:sz="4" w:space="0" w:color="auto"/>
            </w:tcBorders>
            <w:shd w:val="clear" w:color="auto" w:fill="auto"/>
            <w:noWrap/>
            <w:vAlign w:val="center"/>
          </w:tcPr>
          <w:p w:rsidR="0001460D" w:rsidRPr="00B1066F" w:rsidRDefault="0001460D"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01460D" w:rsidRPr="00B1066F" w:rsidRDefault="0001460D"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12268</w:t>
            </w:r>
          </w:p>
        </w:tc>
        <w:tc>
          <w:tcPr>
            <w:tcW w:w="1620" w:type="dxa"/>
            <w:tcBorders>
              <w:top w:val="nil"/>
              <w:left w:val="nil"/>
              <w:bottom w:val="single" w:sz="4" w:space="0" w:color="auto"/>
              <w:right w:val="single" w:sz="4" w:space="0" w:color="auto"/>
            </w:tcBorders>
            <w:shd w:val="clear" w:color="auto" w:fill="auto"/>
            <w:noWrap/>
            <w:vAlign w:val="center"/>
          </w:tcPr>
          <w:p w:rsidR="0001460D" w:rsidRPr="00B1066F" w:rsidRDefault="0001460D" w:rsidP="0005477B">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01460D" w:rsidRPr="00B1066F" w:rsidRDefault="0001460D"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1712</w:t>
            </w:r>
          </w:p>
        </w:tc>
        <w:tc>
          <w:tcPr>
            <w:tcW w:w="1440" w:type="dxa"/>
            <w:tcBorders>
              <w:top w:val="nil"/>
              <w:left w:val="nil"/>
              <w:bottom w:val="single" w:sz="4" w:space="0" w:color="auto"/>
              <w:right w:val="single" w:sz="4" w:space="0" w:color="auto"/>
            </w:tcBorders>
            <w:shd w:val="clear" w:color="auto" w:fill="auto"/>
            <w:noWrap/>
            <w:vAlign w:val="center"/>
          </w:tcPr>
          <w:p w:rsidR="0001460D" w:rsidRPr="00B1066F" w:rsidRDefault="0001460D"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13980</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1F5DA9" w:rsidRDefault="0005477B" w:rsidP="0005477B">
            <w:pPr>
              <w:spacing w:after="0" w:line="240" w:lineRule="auto"/>
              <w:rPr>
                <w:rFonts w:eastAsia="Times New Roman" w:cstheme="minorHAnsi"/>
                <w:color w:val="000000" w:themeColor="text1"/>
              </w:rPr>
            </w:pPr>
            <w:r w:rsidRPr="001F5DA9">
              <w:rPr>
                <w:rFonts w:eastAsia="Times New Roman" w:cstheme="minorHAnsi"/>
                <w:color w:val="000000" w:themeColor="text1"/>
              </w:rPr>
              <w:t>director</w:t>
            </w:r>
            <w:r w:rsidR="008E5A69" w:rsidRPr="001F5DA9">
              <w:rPr>
                <w:rFonts w:eastAsia="Times New Roman" w:cstheme="minorHAnsi"/>
                <w:color w:val="000000" w:themeColor="text1"/>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DB4E73" w:rsidP="00FD7172">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1248</w:t>
            </w:r>
            <w:r w:rsidR="00FD7172" w:rsidRPr="00B1066F">
              <w:rPr>
                <w:rFonts w:eastAsia="Times New Roman" w:cstheme="minorHAnsi"/>
                <w:color w:val="000000" w:themeColor="text1"/>
              </w:rPr>
              <w:t>1</w:t>
            </w:r>
            <w:r w:rsidR="0005477B" w:rsidRPr="00B1066F">
              <w:rPr>
                <w:rFonts w:eastAsia="Times New Roman" w:cstheme="minorHAnsi"/>
                <w:color w:val="000000" w:themeColor="text1"/>
              </w:rPr>
              <w:t>-</w:t>
            </w:r>
            <w:r w:rsidR="00461585" w:rsidRPr="00B1066F">
              <w:rPr>
                <w:rFonts w:eastAsia="Times New Roman" w:cstheme="minorHAnsi"/>
                <w:color w:val="000000" w:themeColor="text1"/>
              </w:rPr>
              <w:t>12</w:t>
            </w:r>
            <w:r w:rsidRPr="00B1066F">
              <w:rPr>
                <w:rFonts w:eastAsia="Times New Roman" w:cstheme="minorHAnsi"/>
                <w:color w:val="000000" w:themeColor="text1"/>
              </w:rPr>
              <w:t>828</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B1066F" w:rsidRDefault="00DB4E73" w:rsidP="00DB4E73">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4055</w:t>
            </w:r>
            <w:r w:rsidR="00461585" w:rsidRPr="00B1066F">
              <w:rPr>
                <w:rFonts w:eastAsia="Times New Roman" w:cstheme="minorHAnsi"/>
                <w:color w:val="000000" w:themeColor="text1"/>
              </w:rPr>
              <w:t>-</w:t>
            </w:r>
            <w:r w:rsidR="0005477B" w:rsidRPr="00B1066F">
              <w:rPr>
                <w:rFonts w:eastAsia="Times New Roman" w:cstheme="minorHAnsi"/>
                <w:color w:val="000000" w:themeColor="text1"/>
              </w:rPr>
              <w:t>4177</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1686-2417</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D10EB9">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w:t>
            </w:r>
            <w:r w:rsidR="00D10EB9" w:rsidRPr="00B1066F">
              <w:rPr>
                <w:rFonts w:eastAsia="Times New Roman" w:cstheme="minorHAnsi"/>
                <w:color w:val="000000" w:themeColor="text1"/>
              </w:rPr>
              <w:t>4167</w:t>
            </w:r>
            <w:r w:rsidRPr="00B1066F">
              <w:rPr>
                <w:rFonts w:eastAsia="Times New Roman" w:cstheme="minorHAnsi"/>
                <w:color w:val="000000" w:themeColor="text1"/>
              </w:rPr>
              <w:t>-18527</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1F5DA9" w:rsidRDefault="0005477B" w:rsidP="0005477B">
            <w:pPr>
              <w:spacing w:after="0" w:line="240" w:lineRule="auto"/>
              <w:rPr>
                <w:rFonts w:eastAsia="Times New Roman" w:cstheme="minorHAnsi"/>
                <w:color w:val="000000" w:themeColor="text1"/>
              </w:rPr>
            </w:pPr>
            <w:r w:rsidRPr="001F5DA9">
              <w:rPr>
                <w:rFonts w:eastAsia="Times New Roman" w:cstheme="minorHAnsi"/>
                <w:color w:val="000000" w:themeColor="text1"/>
              </w:rPr>
              <w:t>director adjunct</w:t>
            </w:r>
            <w:r w:rsidR="008E5A69" w:rsidRPr="001F5DA9">
              <w:rPr>
                <w:rFonts w:eastAsia="Times New Roman" w:cstheme="minorHAnsi"/>
                <w:color w:val="000000" w:themeColor="text1"/>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910FC0" w:rsidP="00461585">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11551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461585">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7425BF">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1559</w:t>
            </w:r>
          </w:p>
        </w:tc>
        <w:tc>
          <w:tcPr>
            <w:tcW w:w="1440" w:type="dxa"/>
            <w:tcBorders>
              <w:top w:val="nil"/>
              <w:left w:val="nil"/>
              <w:bottom w:val="single" w:sz="4" w:space="0" w:color="auto"/>
              <w:right w:val="single" w:sz="4" w:space="0" w:color="auto"/>
            </w:tcBorders>
            <w:shd w:val="clear" w:color="auto" w:fill="auto"/>
            <w:noWrap/>
            <w:vAlign w:val="center"/>
            <w:hideMark/>
          </w:tcPr>
          <w:p w:rsidR="00195377" w:rsidRPr="00B1066F" w:rsidRDefault="00910FC0" w:rsidP="00195377">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13110</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1F5DA9" w:rsidRDefault="0005477B" w:rsidP="0005477B">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șef</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serviciu</w:t>
            </w:r>
            <w:proofErr w:type="spellEnd"/>
            <w:r w:rsidR="008E5A69" w:rsidRPr="001F5DA9">
              <w:rPr>
                <w:rFonts w:eastAsia="Times New Roman" w:cstheme="minorHAnsi"/>
                <w:color w:val="000000" w:themeColor="text1"/>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88707F" w:rsidP="0088707F">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11198</w:t>
            </w:r>
            <w:r w:rsidR="0005477B" w:rsidRPr="00B1066F">
              <w:rPr>
                <w:rFonts w:eastAsia="Times New Roman" w:cstheme="minorHAnsi"/>
                <w:color w:val="000000" w:themeColor="text1"/>
              </w:rPr>
              <w:t>-1</w:t>
            </w:r>
            <w:r w:rsidRPr="00B1066F">
              <w:rPr>
                <w:rFonts w:eastAsia="Times New Roman" w:cstheme="minorHAnsi"/>
                <w:color w:val="000000" w:themeColor="text1"/>
              </w:rPr>
              <w:t>1450</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B1066F" w:rsidRDefault="0088707F" w:rsidP="007425BF">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3634</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6F7188" w:rsidP="0088707F">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870</w:t>
            </w:r>
            <w:r w:rsidR="0088707F" w:rsidRPr="00B1066F">
              <w:rPr>
                <w:rFonts w:eastAsia="Times New Roman" w:cstheme="minorHAnsi"/>
                <w:color w:val="000000" w:themeColor="text1"/>
              </w:rPr>
              <w:t>-2002</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5C59E0">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w:t>
            </w:r>
            <w:r w:rsidR="005C59E0" w:rsidRPr="00B1066F">
              <w:rPr>
                <w:rFonts w:eastAsia="Times New Roman" w:cstheme="minorHAnsi"/>
                <w:color w:val="000000" w:themeColor="text1"/>
              </w:rPr>
              <w:t>1198</w:t>
            </w:r>
            <w:r w:rsidRPr="00B1066F">
              <w:rPr>
                <w:rFonts w:eastAsia="Times New Roman" w:cstheme="minorHAnsi"/>
                <w:color w:val="000000" w:themeColor="text1"/>
              </w:rPr>
              <w:t>-16</w:t>
            </w:r>
            <w:r w:rsidR="0088707F" w:rsidRPr="00B1066F">
              <w:rPr>
                <w:rFonts w:eastAsia="Times New Roman" w:cstheme="minorHAnsi"/>
                <w:color w:val="000000" w:themeColor="text1"/>
              </w:rPr>
              <w:t>018</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1F5DA9" w:rsidRDefault="0005477B" w:rsidP="0005477B">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șef</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birou</w:t>
            </w:r>
            <w:proofErr w:type="spellEnd"/>
            <w:r w:rsidR="008E5A69" w:rsidRPr="001F5DA9">
              <w:rPr>
                <w:rFonts w:eastAsia="Times New Roman" w:cstheme="minorHAnsi"/>
                <w:color w:val="000000" w:themeColor="text1"/>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264FB"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10001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F715F6"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800-</w:t>
            </w:r>
            <w:r w:rsidR="0005477B" w:rsidRPr="00B1066F">
              <w:rPr>
                <w:rFonts w:eastAsia="Times New Roman" w:cstheme="minorHAnsi"/>
                <w:color w:val="000000" w:themeColor="text1"/>
              </w:rPr>
              <w:t>1</w:t>
            </w:r>
            <w:r w:rsidR="00CD6DFC" w:rsidRPr="00B1066F">
              <w:rPr>
                <w:rFonts w:eastAsia="Times New Roman" w:cstheme="minorHAnsi"/>
                <w:color w:val="000000" w:themeColor="text1"/>
              </w:rPr>
              <w:t>427</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B1066F" w:rsidRDefault="007425BF" w:rsidP="000264F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w:t>
            </w:r>
            <w:r w:rsidR="000264FB" w:rsidRPr="00B1066F">
              <w:rPr>
                <w:rFonts w:eastAsia="Times New Roman" w:cstheme="minorHAnsi"/>
                <w:color w:val="000000" w:themeColor="text1"/>
              </w:rPr>
              <w:t>428</w:t>
            </w:r>
            <w:r w:rsidR="00F715F6" w:rsidRPr="00B1066F">
              <w:rPr>
                <w:rFonts w:eastAsia="Times New Roman" w:cstheme="minorHAnsi"/>
                <w:color w:val="000000" w:themeColor="text1"/>
              </w:rPr>
              <w:t>-12378</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1F5DA9" w:rsidRDefault="0005477B" w:rsidP="0005477B">
            <w:pPr>
              <w:spacing w:after="0" w:line="240" w:lineRule="auto"/>
              <w:rPr>
                <w:rFonts w:eastAsia="Times New Roman" w:cstheme="minorHAnsi"/>
                <w:color w:val="000000" w:themeColor="text1"/>
              </w:rPr>
            </w:pPr>
            <w:r w:rsidRPr="001F5DA9">
              <w:rPr>
                <w:rFonts w:eastAsia="Times New Roman" w:cstheme="minorHAnsi"/>
                <w:color w:val="000000" w:themeColor="text1"/>
              </w:rPr>
              <w:t xml:space="preserve">inspector </w:t>
            </w:r>
            <w:proofErr w:type="spellStart"/>
            <w:r w:rsidRPr="001F5DA9">
              <w:rPr>
                <w:rFonts w:eastAsia="Times New Roman" w:cstheme="minorHAnsi"/>
                <w:color w:val="000000" w:themeColor="text1"/>
              </w:rPr>
              <w:t>guvernamental</w:t>
            </w:r>
            <w:proofErr w:type="spellEnd"/>
            <w:r w:rsidR="008E5A69" w:rsidRPr="001F5DA9">
              <w:rPr>
                <w:rFonts w:eastAsia="Times New Roman" w:cstheme="minorHAnsi"/>
                <w:color w:val="000000" w:themeColor="text1"/>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922DC1" w:rsidP="00922DC1">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8989-9561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922DC1"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803</w:t>
            </w:r>
            <w:r w:rsidR="00A859BF" w:rsidRPr="00B1066F">
              <w:rPr>
                <w:rFonts w:eastAsia="Times New Roman" w:cstheme="minorHAnsi"/>
                <w:color w:val="000000" w:themeColor="text1"/>
              </w:rPr>
              <w:t>-</w:t>
            </w:r>
            <w:r w:rsidR="0005477B" w:rsidRPr="00B1066F">
              <w:rPr>
                <w:rFonts w:eastAsia="Times New Roman" w:cstheme="minorHAnsi"/>
                <w:color w:val="000000" w:themeColor="text1"/>
              </w:rPr>
              <w:t>1</w:t>
            </w:r>
            <w:r w:rsidR="00CD6DFC" w:rsidRPr="00B1066F">
              <w:rPr>
                <w:rFonts w:eastAsia="Times New Roman" w:cstheme="minorHAnsi"/>
                <w:color w:val="000000" w:themeColor="text1"/>
              </w:rPr>
              <w:t>204</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B1066F" w:rsidRDefault="00750D81" w:rsidP="008211C9">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8989</w:t>
            </w:r>
            <w:r w:rsidR="0005477B" w:rsidRPr="00B1066F">
              <w:rPr>
                <w:rFonts w:eastAsia="Times New Roman" w:cstheme="minorHAnsi"/>
                <w:color w:val="000000" w:themeColor="text1"/>
              </w:rPr>
              <w:t>-</w:t>
            </w:r>
            <w:r w:rsidR="008211C9" w:rsidRPr="00B1066F">
              <w:rPr>
                <w:rFonts w:eastAsia="Times New Roman" w:cstheme="minorHAnsi"/>
                <w:color w:val="000000" w:themeColor="text1"/>
              </w:rPr>
              <w:t>11314</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1F5DA9" w:rsidRDefault="0005477B" w:rsidP="0005477B">
            <w:pPr>
              <w:spacing w:after="0" w:line="240" w:lineRule="auto"/>
              <w:rPr>
                <w:rFonts w:eastAsia="Times New Roman" w:cstheme="minorHAnsi"/>
                <w:color w:val="000000" w:themeColor="text1"/>
              </w:rPr>
            </w:pPr>
            <w:r w:rsidRPr="001F5DA9">
              <w:rPr>
                <w:rFonts w:eastAsia="Times New Roman" w:cstheme="minorHAnsi"/>
                <w:color w:val="000000" w:themeColor="text1"/>
              </w:rPr>
              <w:t>manager public superior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17C43" w:rsidP="00017C43">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10347</w:t>
            </w:r>
            <w:r w:rsidR="0005477B" w:rsidRPr="00B1066F">
              <w:rPr>
                <w:rFonts w:eastAsia="Times New Roman" w:cstheme="minorHAnsi"/>
                <w:color w:val="000000" w:themeColor="text1"/>
              </w:rPr>
              <w:t>-</w:t>
            </w:r>
            <w:r w:rsidRPr="00B1066F">
              <w:rPr>
                <w:rFonts w:eastAsia="Times New Roman" w:cstheme="minorHAnsi"/>
                <w:color w:val="000000" w:themeColor="text1"/>
              </w:rPr>
              <w:t>10591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A859BF" w:rsidP="009B776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w:t>
            </w:r>
            <w:r w:rsidR="00017C43" w:rsidRPr="00B1066F">
              <w:rPr>
                <w:rFonts w:eastAsia="Times New Roman" w:cstheme="minorHAnsi"/>
                <w:color w:val="000000" w:themeColor="text1"/>
              </w:rPr>
              <w:t>120</w:t>
            </w:r>
            <w:r w:rsidR="0005477B" w:rsidRPr="00B1066F">
              <w:rPr>
                <w:rFonts w:eastAsia="Times New Roman" w:cstheme="minorHAnsi"/>
                <w:color w:val="000000" w:themeColor="text1"/>
              </w:rPr>
              <w:t>-12</w:t>
            </w:r>
            <w:r w:rsidRPr="00B1066F">
              <w:rPr>
                <w:rFonts w:eastAsia="Times New Roman" w:cstheme="minorHAnsi"/>
                <w:color w:val="000000" w:themeColor="text1"/>
              </w:rPr>
              <w:t>71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B1066F" w:rsidRDefault="00017C43" w:rsidP="00017C43">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11586-11711</w:t>
            </w:r>
          </w:p>
        </w:tc>
      </w:tr>
      <w:tr w:rsidR="0005477B"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1F5DA9" w:rsidRDefault="0005477B" w:rsidP="0005477B">
            <w:pPr>
              <w:spacing w:after="0" w:line="240" w:lineRule="auto"/>
              <w:rPr>
                <w:rFonts w:eastAsia="Times New Roman" w:cstheme="minorHAnsi"/>
                <w:color w:val="000000" w:themeColor="text1"/>
              </w:rPr>
            </w:pPr>
            <w:r w:rsidRPr="001F5DA9">
              <w:rPr>
                <w:rFonts w:eastAsia="Times New Roman" w:cstheme="minorHAnsi"/>
                <w:color w:val="000000" w:themeColor="text1"/>
              </w:rPr>
              <w:t>manager public principal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E208FA" w:rsidP="00E208FA">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10176</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E208FA"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1395</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B1066F" w:rsidRDefault="00E208FA" w:rsidP="007425BF">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11571</w:t>
            </w:r>
          </w:p>
        </w:tc>
      </w:tr>
      <w:tr w:rsidR="005E238B" w:rsidRPr="00E22D8D"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E238B" w:rsidRPr="00E22D8D" w:rsidRDefault="005E238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noWrap/>
            <w:vAlign w:val="center"/>
          </w:tcPr>
          <w:p w:rsidR="005E238B" w:rsidRPr="001F5DA9" w:rsidRDefault="005E238B" w:rsidP="0005477B">
            <w:pPr>
              <w:spacing w:after="0" w:line="240" w:lineRule="auto"/>
              <w:rPr>
                <w:rFonts w:eastAsia="Times New Roman" w:cstheme="minorHAnsi"/>
                <w:color w:val="000000" w:themeColor="text1"/>
              </w:rPr>
            </w:pPr>
            <w:r w:rsidRPr="001F5DA9">
              <w:rPr>
                <w:rFonts w:eastAsia="Times New Roman" w:cstheme="minorHAnsi"/>
                <w:color w:val="000000" w:themeColor="text1"/>
              </w:rPr>
              <w:t>auditor superior</w:t>
            </w:r>
          </w:p>
        </w:tc>
        <w:tc>
          <w:tcPr>
            <w:tcW w:w="1530" w:type="dxa"/>
            <w:tcBorders>
              <w:top w:val="nil"/>
              <w:left w:val="nil"/>
              <w:bottom w:val="single" w:sz="4" w:space="0" w:color="auto"/>
              <w:right w:val="single" w:sz="4" w:space="0" w:color="auto"/>
            </w:tcBorders>
            <w:shd w:val="clear" w:color="auto" w:fill="auto"/>
            <w:noWrap/>
            <w:vAlign w:val="center"/>
          </w:tcPr>
          <w:p w:rsidR="005E238B" w:rsidRPr="00B1066F" w:rsidRDefault="005E238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5E238B" w:rsidRPr="00B1066F" w:rsidRDefault="00E208FA" w:rsidP="00E208FA">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8540-8898</w:t>
            </w:r>
          </w:p>
        </w:tc>
        <w:tc>
          <w:tcPr>
            <w:tcW w:w="1620" w:type="dxa"/>
            <w:tcBorders>
              <w:top w:val="nil"/>
              <w:left w:val="nil"/>
              <w:bottom w:val="single" w:sz="4" w:space="0" w:color="auto"/>
              <w:right w:val="single" w:sz="4" w:space="0" w:color="auto"/>
            </w:tcBorders>
            <w:shd w:val="clear" w:color="auto" w:fill="auto"/>
            <w:noWrap/>
            <w:vAlign w:val="center"/>
          </w:tcPr>
          <w:p w:rsidR="005E238B" w:rsidRPr="00B1066F" w:rsidRDefault="005E238B" w:rsidP="0005477B">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5E238B" w:rsidRPr="00B1066F" w:rsidRDefault="005E238B" w:rsidP="00742A64">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119</w:t>
            </w:r>
            <w:r w:rsidR="00742A64" w:rsidRPr="00B1066F">
              <w:rPr>
                <w:rFonts w:eastAsia="Times New Roman" w:cstheme="minorHAnsi"/>
                <w:color w:val="000000" w:themeColor="text1"/>
              </w:rPr>
              <w:t>5</w:t>
            </w:r>
            <w:r w:rsidR="00E208FA" w:rsidRPr="00B1066F">
              <w:rPr>
                <w:rFonts w:eastAsia="Times New Roman" w:cstheme="minorHAnsi"/>
                <w:color w:val="000000" w:themeColor="text1"/>
              </w:rPr>
              <w:t>- 1281</w:t>
            </w:r>
          </w:p>
        </w:tc>
        <w:tc>
          <w:tcPr>
            <w:tcW w:w="1440" w:type="dxa"/>
            <w:tcBorders>
              <w:top w:val="nil"/>
              <w:left w:val="nil"/>
              <w:bottom w:val="single" w:sz="4" w:space="0" w:color="auto"/>
              <w:right w:val="single" w:sz="4" w:space="0" w:color="auto"/>
            </w:tcBorders>
            <w:shd w:val="clear" w:color="auto" w:fill="auto"/>
            <w:noWrap/>
            <w:vAlign w:val="center"/>
          </w:tcPr>
          <w:p w:rsidR="005E238B" w:rsidRPr="00B1066F" w:rsidRDefault="005E238B" w:rsidP="00E208FA">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9</w:t>
            </w:r>
            <w:r w:rsidR="00E208FA" w:rsidRPr="00B1066F">
              <w:rPr>
                <w:rFonts w:eastAsia="Times New Roman" w:cstheme="minorHAnsi"/>
                <w:color w:val="000000" w:themeColor="text1"/>
              </w:rPr>
              <w:t>821-11047</w:t>
            </w:r>
          </w:p>
        </w:tc>
      </w:tr>
      <w:tr w:rsidR="00086A22" w:rsidRPr="00E22D8D"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86A22" w:rsidRPr="00E22D8D" w:rsidRDefault="00086A22" w:rsidP="00A47E64">
            <w:pPr>
              <w:pStyle w:val="ListParagraph"/>
              <w:numPr>
                <w:ilvl w:val="0"/>
                <w:numId w:val="7"/>
              </w:numPr>
              <w:spacing w:after="0" w:line="240" w:lineRule="auto"/>
              <w:jc w:val="center"/>
              <w:rPr>
                <w:rFonts w:eastAsia="Times New Roman" w:cstheme="minorHAnsi"/>
                <w:strike/>
                <w:color w:val="000000"/>
              </w:rPr>
            </w:pPr>
          </w:p>
        </w:tc>
        <w:tc>
          <w:tcPr>
            <w:tcW w:w="1850" w:type="dxa"/>
            <w:tcBorders>
              <w:top w:val="nil"/>
              <w:left w:val="nil"/>
              <w:bottom w:val="single" w:sz="4" w:space="0" w:color="auto"/>
              <w:right w:val="single" w:sz="4" w:space="0" w:color="auto"/>
            </w:tcBorders>
            <w:shd w:val="clear" w:color="auto" w:fill="auto"/>
            <w:noWrap/>
            <w:vAlign w:val="center"/>
          </w:tcPr>
          <w:p w:rsidR="00086A22" w:rsidRPr="001F5DA9" w:rsidRDefault="00086A22" w:rsidP="00086A22">
            <w:pPr>
              <w:spacing w:after="0" w:line="240" w:lineRule="auto"/>
              <w:rPr>
                <w:rFonts w:eastAsia="Times New Roman" w:cstheme="minorHAnsi"/>
                <w:color w:val="000000" w:themeColor="text1"/>
              </w:rPr>
            </w:pPr>
            <w:r w:rsidRPr="001F5DA9">
              <w:rPr>
                <w:rFonts w:eastAsia="Times New Roman" w:cstheme="minorHAnsi"/>
                <w:color w:val="000000" w:themeColor="text1"/>
              </w:rPr>
              <w:t>auditor principal</w:t>
            </w:r>
          </w:p>
        </w:tc>
        <w:tc>
          <w:tcPr>
            <w:tcW w:w="1530" w:type="dxa"/>
            <w:tcBorders>
              <w:top w:val="nil"/>
              <w:left w:val="nil"/>
              <w:bottom w:val="single" w:sz="4" w:space="0" w:color="auto"/>
              <w:right w:val="single" w:sz="4" w:space="0" w:color="auto"/>
            </w:tcBorders>
            <w:shd w:val="clear" w:color="auto" w:fill="auto"/>
            <w:noWrap/>
            <w:vAlign w:val="center"/>
          </w:tcPr>
          <w:p w:rsidR="00086A22" w:rsidRPr="00B1066F" w:rsidRDefault="00086A22"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086A22" w:rsidRPr="00B1066F" w:rsidRDefault="00314D5B" w:rsidP="00314D5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752</w:t>
            </w:r>
            <w:r w:rsidR="00086A22" w:rsidRPr="00B1066F">
              <w:rPr>
                <w:rFonts w:eastAsia="Times New Roman" w:cstheme="minorHAnsi"/>
                <w:color w:val="000000" w:themeColor="text1"/>
              </w:rPr>
              <w:t>6</w:t>
            </w:r>
          </w:p>
        </w:tc>
        <w:tc>
          <w:tcPr>
            <w:tcW w:w="1620" w:type="dxa"/>
            <w:tcBorders>
              <w:top w:val="nil"/>
              <w:left w:val="nil"/>
              <w:bottom w:val="single" w:sz="4" w:space="0" w:color="auto"/>
              <w:right w:val="single" w:sz="4" w:space="0" w:color="auto"/>
            </w:tcBorders>
            <w:shd w:val="clear" w:color="auto" w:fill="auto"/>
            <w:noWrap/>
            <w:vAlign w:val="center"/>
          </w:tcPr>
          <w:p w:rsidR="00086A22" w:rsidRPr="00B1066F" w:rsidRDefault="00086A22" w:rsidP="0005477B">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086A22" w:rsidRPr="00B1066F" w:rsidRDefault="00086A22"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976</w:t>
            </w:r>
          </w:p>
        </w:tc>
        <w:tc>
          <w:tcPr>
            <w:tcW w:w="1440" w:type="dxa"/>
            <w:tcBorders>
              <w:top w:val="nil"/>
              <w:left w:val="nil"/>
              <w:bottom w:val="single" w:sz="4" w:space="0" w:color="auto"/>
              <w:right w:val="single" w:sz="4" w:space="0" w:color="auto"/>
            </w:tcBorders>
            <w:shd w:val="clear" w:color="auto" w:fill="auto"/>
            <w:noWrap/>
            <w:vAlign w:val="center"/>
          </w:tcPr>
          <w:p w:rsidR="00086A22" w:rsidRPr="00B1066F" w:rsidRDefault="00314D5B" w:rsidP="009B776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8502</w:t>
            </w:r>
          </w:p>
        </w:tc>
      </w:tr>
      <w:tr w:rsidR="0005477B" w:rsidRPr="00E22D8D" w:rsidTr="00A47E64">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05477B" w:rsidRPr="001F5DA9" w:rsidRDefault="005E238B" w:rsidP="0005477B">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w:t>
            </w:r>
            <w:r w:rsidR="0005477B" w:rsidRPr="001F5DA9">
              <w:rPr>
                <w:rFonts w:eastAsia="Times New Roman" w:cstheme="minorHAnsi"/>
                <w:color w:val="000000" w:themeColor="text1"/>
              </w:rPr>
              <w:t>onsilier</w:t>
            </w:r>
            <w:proofErr w:type="spellEnd"/>
            <w:r w:rsidR="0005477B" w:rsidRPr="001F5DA9">
              <w:rPr>
                <w:rFonts w:eastAsia="Times New Roman" w:cstheme="minorHAnsi"/>
                <w:color w:val="000000" w:themeColor="text1"/>
              </w:rPr>
              <w:t xml:space="preserve"> superior, </w:t>
            </w:r>
            <w:proofErr w:type="spellStart"/>
            <w:r w:rsidR="0005477B" w:rsidRPr="001F5DA9">
              <w:rPr>
                <w:rFonts w:eastAsia="Times New Roman" w:cstheme="minorHAnsi"/>
                <w:color w:val="000000" w:themeColor="text1"/>
              </w:rPr>
              <w:t>consilier</w:t>
            </w:r>
            <w:proofErr w:type="spellEnd"/>
            <w:r w:rsidR="0005477B" w:rsidRPr="001F5DA9">
              <w:rPr>
                <w:rFonts w:eastAsia="Times New Roman" w:cstheme="minorHAnsi"/>
                <w:color w:val="000000" w:themeColor="text1"/>
              </w:rPr>
              <w:t xml:space="preserve"> </w:t>
            </w:r>
            <w:proofErr w:type="spellStart"/>
            <w:r w:rsidR="0005477B" w:rsidRPr="001F5DA9">
              <w:rPr>
                <w:rFonts w:eastAsia="Times New Roman" w:cstheme="minorHAnsi"/>
                <w:color w:val="000000" w:themeColor="text1"/>
              </w:rPr>
              <w:t>juridic</w:t>
            </w:r>
            <w:proofErr w:type="spellEnd"/>
            <w:r w:rsidR="0005477B" w:rsidRPr="001F5DA9">
              <w:rPr>
                <w:rFonts w:eastAsia="Times New Roman" w:cstheme="minorHAnsi"/>
                <w:color w:val="000000" w:themeColor="text1"/>
              </w:rPr>
              <w:t xml:space="preserve"> superior, expert superior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541680" w:rsidP="005E238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7976</w:t>
            </w:r>
            <w:r w:rsidR="0005477B" w:rsidRPr="00B1066F">
              <w:rPr>
                <w:rFonts w:eastAsia="Times New Roman" w:cstheme="minorHAnsi"/>
                <w:color w:val="000000" w:themeColor="text1"/>
              </w:rPr>
              <w:t>-</w:t>
            </w:r>
            <w:r w:rsidR="00E27528" w:rsidRPr="00B1066F">
              <w:rPr>
                <w:rFonts w:eastAsia="Times New Roman" w:cstheme="minorHAnsi"/>
                <w:color w:val="000000" w:themeColor="text1"/>
              </w:rPr>
              <w:t>9579</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B1066F" w:rsidRDefault="00E27528" w:rsidP="005E238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xml:space="preserve">2727 - </w:t>
            </w:r>
            <w:r w:rsidR="00541680" w:rsidRPr="00B1066F">
              <w:rPr>
                <w:rFonts w:eastAsia="Times New Roman" w:cstheme="minorHAnsi"/>
                <w:color w:val="000000" w:themeColor="text1"/>
              </w:rPr>
              <w:t>2833</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5C62C5" w:rsidP="005C62C5">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519</w:t>
            </w:r>
            <w:r w:rsidR="0005477B" w:rsidRPr="00B1066F">
              <w:rPr>
                <w:rFonts w:eastAsia="Times New Roman" w:cstheme="minorHAnsi"/>
                <w:color w:val="000000" w:themeColor="text1"/>
              </w:rPr>
              <w:t>-1619</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B1066F" w:rsidRDefault="005F3F94" w:rsidP="005F3F94">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7976</w:t>
            </w:r>
            <w:r w:rsidR="0005477B" w:rsidRPr="00B1066F">
              <w:rPr>
                <w:rFonts w:eastAsia="Times New Roman" w:cstheme="minorHAnsi"/>
                <w:color w:val="000000" w:themeColor="text1"/>
              </w:rPr>
              <w:t>-12</w:t>
            </w:r>
            <w:r w:rsidR="00F35ACC" w:rsidRPr="00B1066F">
              <w:rPr>
                <w:rFonts w:eastAsia="Times New Roman" w:cstheme="minorHAnsi"/>
                <w:color w:val="000000" w:themeColor="text1"/>
              </w:rPr>
              <w:t>546</w:t>
            </w:r>
          </w:p>
        </w:tc>
      </w:tr>
      <w:tr w:rsidR="0005477B" w:rsidRPr="00E22D8D" w:rsidTr="00A47E64">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E22D8D" w:rsidRDefault="0005477B"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05477B" w:rsidRPr="001F5DA9" w:rsidRDefault="0005477B" w:rsidP="0005477B">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principal, </w:t>
            </w: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juridic</w:t>
            </w:r>
            <w:proofErr w:type="spellEnd"/>
            <w:r w:rsidRPr="001F5DA9">
              <w:rPr>
                <w:rFonts w:eastAsia="Times New Roman" w:cstheme="minorHAnsi"/>
                <w:color w:val="000000" w:themeColor="text1"/>
              </w:rPr>
              <w:t xml:space="preserve"> principal, expert principal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FC0414" w:rsidP="00FC0414">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6305</w:t>
            </w:r>
            <w:r w:rsidR="0005477B" w:rsidRPr="00B1066F">
              <w:rPr>
                <w:rFonts w:eastAsia="Times New Roman" w:cstheme="minorHAnsi"/>
                <w:color w:val="000000" w:themeColor="text1"/>
              </w:rPr>
              <w:t>-7</w:t>
            </w:r>
            <w:r w:rsidR="00803BE5" w:rsidRPr="00B1066F">
              <w:rPr>
                <w:rFonts w:eastAsia="Times New Roman" w:cstheme="minorHAnsi"/>
                <w:color w:val="000000" w:themeColor="text1"/>
              </w:rPr>
              <w:t>715</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B1066F" w:rsidRDefault="0005477B" w:rsidP="0005477B">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B1066F" w:rsidRDefault="00FC0414" w:rsidP="00FC0414">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818</w:t>
            </w:r>
            <w:r w:rsidR="0005477B" w:rsidRPr="00B1066F">
              <w:rPr>
                <w:rFonts w:eastAsia="Times New Roman" w:cstheme="minorHAnsi"/>
                <w:color w:val="000000" w:themeColor="text1"/>
              </w:rPr>
              <w:t>-1071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B1066F" w:rsidRDefault="00FC0414" w:rsidP="00FC0414">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7123</w:t>
            </w:r>
            <w:r w:rsidR="0005477B" w:rsidRPr="00B1066F">
              <w:rPr>
                <w:rFonts w:eastAsia="Times New Roman" w:cstheme="minorHAnsi"/>
                <w:color w:val="000000" w:themeColor="text1"/>
              </w:rPr>
              <w:t>-</w:t>
            </w:r>
            <w:r w:rsidR="00803BE5" w:rsidRPr="00B1066F">
              <w:rPr>
                <w:rFonts w:eastAsia="Times New Roman" w:cstheme="minorHAnsi"/>
                <w:color w:val="000000" w:themeColor="text1"/>
              </w:rPr>
              <w:t>8786</w:t>
            </w:r>
          </w:p>
        </w:tc>
      </w:tr>
      <w:tr w:rsidR="00E96E26" w:rsidRPr="00E22D8D" w:rsidTr="000264FB">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E96E26" w:rsidRPr="001F5DA9" w:rsidRDefault="00E96E26" w:rsidP="00E96E26">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asistent</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juridic</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asistent</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4440-5639</w:t>
            </w:r>
          </w:p>
        </w:tc>
        <w:tc>
          <w:tcPr>
            <w:tcW w:w="162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333-693</w:t>
            </w:r>
          </w:p>
        </w:tc>
        <w:tc>
          <w:tcPr>
            <w:tcW w:w="144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4971-6759</w:t>
            </w:r>
          </w:p>
        </w:tc>
      </w:tr>
      <w:tr w:rsidR="00E96E26" w:rsidRPr="00E22D8D" w:rsidTr="000264FB">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E96E26" w:rsidRPr="001F5DA9" w:rsidRDefault="00E96E26" w:rsidP="00E96E26">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achiziții</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publice</w:t>
            </w:r>
            <w:proofErr w:type="spellEnd"/>
            <w:r w:rsidRPr="001F5DA9">
              <w:rPr>
                <w:rFonts w:eastAsia="Times New Roman" w:cstheme="minorHAnsi"/>
                <w:color w:val="000000" w:themeColor="text1"/>
              </w:rPr>
              <w:t xml:space="preserve"> superior</w:t>
            </w:r>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jc w:val="center"/>
              <w:rPr>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8230-8709</w:t>
            </w:r>
          </w:p>
        </w:tc>
        <w:tc>
          <w:tcPr>
            <w:tcW w:w="162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1124-1199</w:t>
            </w:r>
          </w:p>
        </w:tc>
        <w:tc>
          <w:tcPr>
            <w:tcW w:w="144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9354-9908</w:t>
            </w:r>
          </w:p>
        </w:tc>
      </w:tr>
      <w:tr w:rsidR="00E96E26" w:rsidRPr="00E22D8D" w:rsidTr="000264FB">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E96E26" w:rsidRPr="001F5DA9" w:rsidRDefault="00E96E26" w:rsidP="00E96E26">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achiziții</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publice</w:t>
            </w:r>
            <w:proofErr w:type="spellEnd"/>
            <w:r w:rsidRPr="001F5DA9">
              <w:rPr>
                <w:rFonts w:eastAsia="Times New Roman" w:cstheme="minorHAnsi"/>
                <w:color w:val="000000" w:themeColor="text1"/>
              </w:rPr>
              <w:t xml:space="preserve"> principal</w:t>
            </w:r>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jc w:val="center"/>
              <w:rPr>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7318</w:t>
            </w:r>
          </w:p>
        </w:tc>
        <w:tc>
          <w:tcPr>
            <w:tcW w:w="162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1011</w:t>
            </w:r>
          </w:p>
        </w:tc>
        <w:tc>
          <w:tcPr>
            <w:tcW w:w="144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8329</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r w:rsidRPr="001F5DA9">
              <w:rPr>
                <w:rFonts w:eastAsia="Times New Roman" w:cstheme="minorHAnsi"/>
                <w:color w:val="000000" w:themeColor="text1"/>
              </w:rPr>
              <w:t>referent superior</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proofErr w:type="spellStart"/>
            <w:r w:rsidRPr="00B1066F">
              <w:rPr>
                <w:rFonts w:eastAsia="Times New Roman" w:cstheme="minorHAnsi"/>
                <w:color w:val="000000" w:themeColor="text1"/>
              </w:rPr>
              <w:t>funcție</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465318"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4641-</w:t>
            </w:r>
            <w:r w:rsidR="00E96E26" w:rsidRPr="00B1066F">
              <w:rPr>
                <w:rFonts w:eastAsia="Times New Roman" w:cstheme="minorHAnsi"/>
                <w:color w:val="000000" w:themeColor="text1"/>
              </w:rPr>
              <w:t>4660</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483</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465318"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4641-</w:t>
            </w:r>
            <w:r w:rsidR="00E96E26" w:rsidRPr="00B1066F">
              <w:rPr>
                <w:rFonts w:eastAsia="Times New Roman" w:cstheme="minorHAnsi"/>
                <w:color w:val="000000" w:themeColor="text1"/>
              </w:rPr>
              <w:t>5143</w:t>
            </w:r>
          </w:p>
        </w:tc>
      </w:tr>
      <w:tr w:rsidR="009723C0"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9723C0" w:rsidRPr="00E22D8D" w:rsidRDefault="009723C0"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9723C0" w:rsidRPr="001F5DA9" w:rsidRDefault="001F5DA9" w:rsidP="00E96E26">
            <w:pPr>
              <w:spacing w:after="0" w:line="240" w:lineRule="auto"/>
              <w:rPr>
                <w:rFonts w:eastAsia="Times New Roman" w:cstheme="minorHAnsi"/>
                <w:color w:val="000000" w:themeColor="text1"/>
              </w:rPr>
            </w:pPr>
            <w:r w:rsidRPr="001F5DA9">
              <w:rPr>
                <w:rFonts w:eastAsia="Times New Roman" w:cstheme="minorHAnsi"/>
                <w:color w:val="000000" w:themeColor="text1"/>
              </w:rPr>
              <w:t>d</w:t>
            </w:r>
            <w:r w:rsidR="009723C0" w:rsidRPr="001F5DA9">
              <w:rPr>
                <w:rFonts w:eastAsia="Times New Roman" w:cstheme="minorHAnsi"/>
                <w:color w:val="000000" w:themeColor="text1"/>
              </w:rPr>
              <w:t>irector general</w:t>
            </w:r>
          </w:p>
        </w:tc>
        <w:tc>
          <w:tcPr>
            <w:tcW w:w="1530" w:type="dxa"/>
            <w:tcBorders>
              <w:top w:val="nil"/>
              <w:left w:val="nil"/>
              <w:bottom w:val="single" w:sz="4" w:space="0" w:color="auto"/>
              <w:right w:val="single" w:sz="4" w:space="0" w:color="auto"/>
            </w:tcBorders>
            <w:shd w:val="clear" w:color="auto" w:fill="auto"/>
            <w:noWrap/>
            <w:vAlign w:val="center"/>
          </w:tcPr>
          <w:p w:rsidR="009723C0" w:rsidRPr="00B1066F" w:rsidRDefault="009723C0"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9723C0" w:rsidRPr="00B1066F" w:rsidRDefault="009723C0"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11336</w:t>
            </w:r>
          </w:p>
        </w:tc>
        <w:tc>
          <w:tcPr>
            <w:tcW w:w="1620" w:type="dxa"/>
            <w:tcBorders>
              <w:top w:val="nil"/>
              <w:left w:val="nil"/>
              <w:bottom w:val="single" w:sz="4" w:space="0" w:color="auto"/>
              <w:right w:val="single" w:sz="4" w:space="0" w:color="auto"/>
            </w:tcBorders>
            <w:shd w:val="clear" w:color="auto" w:fill="auto"/>
            <w:noWrap/>
            <w:vAlign w:val="center"/>
          </w:tcPr>
          <w:p w:rsidR="009723C0" w:rsidRPr="00B1066F" w:rsidRDefault="009723C0" w:rsidP="00E96E26">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9723C0" w:rsidRPr="00B1066F" w:rsidRDefault="009723C0"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906</w:t>
            </w:r>
          </w:p>
        </w:tc>
        <w:tc>
          <w:tcPr>
            <w:tcW w:w="1440" w:type="dxa"/>
            <w:tcBorders>
              <w:top w:val="nil"/>
              <w:left w:val="nil"/>
              <w:bottom w:val="single" w:sz="4" w:space="0" w:color="auto"/>
              <w:right w:val="single" w:sz="4" w:space="0" w:color="auto"/>
            </w:tcBorders>
            <w:shd w:val="clear" w:color="auto" w:fill="auto"/>
            <w:noWrap/>
            <w:vAlign w:val="center"/>
          </w:tcPr>
          <w:p w:rsidR="009723C0" w:rsidRPr="00B1066F" w:rsidRDefault="009723C0"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13942</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r w:rsidRPr="001F5DA9">
              <w:rPr>
                <w:rFonts w:eastAsia="Times New Roman" w:cstheme="minorHAnsi"/>
                <w:color w:val="000000" w:themeColor="text1"/>
              </w:rPr>
              <w:t>director II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11319</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905-1580</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12899-13992</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r w:rsidRPr="001F5DA9">
              <w:rPr>
                <w:rFonts w:eastAsia="Times New Roman" w:cstheme="minorHAnsi"/>
                <w:color w:val="000000" w:themeColor="text1"/>
              </w:rPr>
              <w:t>director adjunct II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10753</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1501</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12254</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șef</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serviciu</w:t>
            </w:r>
            <w:proofErr w:type="spellEnd"/>
            <w:r w:rsidRPr="001F5DA9">
              <w:rPr>
                <w:rFonts w:eastAsia="Times New Roman" w:cstheme="minorHAnsi"/>
                <w:color w:val="000000" w:themeColor="text1"/>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9720</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777</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11469-12419</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IA, expert IA</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18582D" w:rsidP="0018582D">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7978-9283</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576AD7"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638-1237</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8616-10771</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6398-8145</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4D6191" w:rsidP="004D6191">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746</w:t>
            </w:r>
            <w:r w:rsidR="00E96E26" w:rsidRPr="00B1066F">
              <w:rPr>
                <w:rFonts w:eastAsia="Times New Roman" w:cstheme="minorHAnsi"/>
                <w:color w:val="000000" w:themeColor="text1"/>
              </w:rPr>
              <w:t>-1200</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w:t>
            </w:r>
            <w:r w:rsidR="004D6191" w:rsidRPr="00B1066F">
              <w:rPr>
                <w:rFonts w:eastAsia="Times New Roman" w:cstheme="minorHAnsi"/>
                <w:color w:val="000000" w:themeColor="text1"/>
              </w:rPr>
              <w:t>357</w:t>
            </w:r>
            <w:r w:rsidRPr="00B1066F">
              <w:rPr>
                <w:rFonts w:eastAsia="Times New Roman" w:cstheme="minorHAnsi"/>
                <w:color w:val="000000" w:themeColor="text1"/>
              </w:rPr>
              <w:t>-9345</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5345-6658</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802-999</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6147-7657</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debutant</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5345- 5770</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802-811</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3B5AF2" w:rsidP="003B5AF2">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5345</w:t>
            </w:r>
            <w:r w:rsidR="00E96E26" w:rsidRPr="00B1066F">
              <w:rPr>
                <w:rFonts w:eastAsia="Times New Roman" w:cstheme="minorHAnsi"/>
                <w:color w:val="000000" w:themeColor="text1"/>
              </w:rPr>
              <w:t>- 6581</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r w:rsidRPr="001F5DA9">
              <w:rPr>
                <w:rFonts w:eastAsia="Times New Roman" w:cstheme="minorHAnsi"/>
                <w:color w:val="000000" w:themeColor="text1"/>
              </w:rPr>
              <w:t>referent IA</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DC4633">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4123-</w:t>
            </w:r>
            <w:r w:rsidR="00DC4633" w:rsidRPr="00B1066F">
              <w:rPr>
                <w:rFonts w:eastAsia="Times New Roman" w:cstheme="minorHAnsi"/>
                <w:color w:val="000000" w:themeColor="text1"/>
              </w:rPr>
              <w:t>5077</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DC4633" w:rsidP="00DC4633">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433-658</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DC4633" w:rsidP="00DC4633">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4556-6174</w:t>
            </w:r>
          </w:p>
        </w:tc>
      </w:tr>
      <w:tr w:rsidR="00E96E26"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E22D8D" w:rsidRDefault="00E96E26" w:rsidP="00A47E64">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1F5DA9" w:rsidRDefault="00E96E26" w:rsidP="00E96E26">
            <w:pPr>
              <w:spacing w:after="0" w:line="240" w:lineRule="auto"/>
              <w:rPr>
                <w:rFonts w:eastAsia="Times New Roman" w:cstheme="minorHAnsi"/>
                <w:color w:val="000000" w:themeColor="text1"/>
              </w:rPr>
            </w:pPr>
            <w:r w:rsidRPr="001F5DA9">
              <w:rPr>
                <w:rFonts w:eastAsia="Times New Roman" w:cstheme="minorHAnsi"/>
                <w:color w:val="000000" w:themeColor="text1"/>
              </w:rPr>
              <w:t xml:space="preserve">referent II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4190</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505</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B1066F" w:rsidRDefault="00E96E26" w:rsidP="00E96E26">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4695</w:t>
            </w:r>
          </w:p>
        </w:tc>
      </w:tr>
      <w:tr w:rsidR="0033766C"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33766C" w:rsidRPr="001F5DA9" w:rsidRDefault="0033766C" w:rsidP="0033766C">
            <w:pPr>
              <w:spacing w:after="0" w:line="240" w:lineRule="auto"/>
              <w:rPr>
                <w:rFonts w:eastAsia="Times New Roman" w:cstheme="minorHAnsi"/>
                <w:color w:val="000000" w:themeColor="text1"/>
                <w:lang w:val="ro-RO"/>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rela</w:t>
            </w:r>
            <w:proofErr w:type="spellEnd"/>
            <w:r w:rsidRPr="001F5DA9">
              <w:rPr>
                <w:rFonts w:eastAsia="Times New Roman" w:cstheme="minorHAnsi"/>
                <w:color w:val="000000" w:themeColor="text1"/>
                <w:lang w:val="ro-RO"/>
              </w:rPr>
              <w:t>ții I</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 (</w:t>
            </w:r>
            <w:proofErr w:type="spellStart"/>
            <w:r w:rsidRPr="00B1066F">
              <w:rPr>
                <w:rFonts w:eastAsia="Times New Roman" w:cstheme="minorHAnsi"/>
                <w:color w:val="000000" w:themeColor="text1"/>
              </w:rPr>
              <w:t>funcții</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specifice</w:t>
            </w:r>
            <w:proofErr w:type="spellEnd"/>
            <w:r w:rsidRPr="00B1066F">
              <w:rPr>
                <w:rFonts w:eastAsia="Times New Roman" w:cstheme="minorHAnsi"/>
                <w:color w:val="000000" w:themeColor="text1"/>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8498-8929</w:t>
            </w:r>
          </w:p>
        </w:tc>
        <w:tc>
          <w:tcPr>
            <w:tcW w:w="162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680-714</w:t>
            </w:r>
          </w:p>
        </w:tc>
        <w:tc>
          <w:tcPr>
            <w:tcW w:w="144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10028-12252</w:t>
            </w:r>
          </w:p>
        </w:tc>
      </w:tr>
      <w:tr w:rsidR="0033766C"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33766C" w:rsidRPr="001F5DA9" w:rsidRDefault="0033766C" w:rsidP="0033766C">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relații</w:t>
            </w:r>
            <w:proofErr w:type="spellEnd"/>
            <w:r w:rsidRPr="001F5DA9">
              <w:rPr>
                <w:rFonts w:eastAsia="Times New Roman" w:cstheme="minorHAnsi"/>
                <w:color w:val="000000" w:themeColor="text1"/>
              </w:rPr>
              <w:t xml:space="preserve"> II</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 (</w:t>
            </w:r>
            <w:proofErr w:type="spellStart"/>
            <w:r w:rsidRPr="00B1066F">
              <w:rPr>
                <w:rFonts w:eastAsia="Times New Roman" w:cstheme="minorHAnsi"/>
                <w:color w:val="000000" w:themeColor="text1"/>
              </w:rPr>
              <w:t>funcții</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specifice</w:t>
            </w:r>
            <w:proofErr w:type="spellEnd"/>
            <w:r w:rsidRPr="00B1066F">
              <w:rPr>
                <w:rFonts w:eastAsia="Times New Roman" w:cstheme="minorHAnsi"/>
                <w:color w:val="000000" w:themeColor="text1"/>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7499-7849</w:t>
            </w:r>
          </w:p>
        </w:tc>
        <w:tc>
          <w:tcPr>
            <w:tcW w:w="162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584-625</w:t>
            </w:r>
          </w:p>
        </w:tc>
        <w:tc>
          <w:tcPr>
            <w:tcW w:w="144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8555-9256</w:t>
            </w:r>
          </w:p>
        </w:tc>
      </w:tr>
      <w:tr w:rsidR="0033766C"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33766C" w:rsidRPr="001F5DA9" w:rsidRDefault="0033766C" w:rsidP="0033766C">
            <w:pPr>
              <w:spacing w:after="0" w:line="240" w:lineRule="auto"/>
              <w:rPr>
                <w:rFonts w:eastAsia="Times New Roman" w:cstheme="minorHAnsi"/>
                <w:color w:val="000000" w:themeColor="text1"/>
              </w:rPr>
            </w:pPr>
            <w:proofErr w:type="spellStart"/>
            <w:r w:rsidRPr="001F5DA9">
              <w:rPr>
                <w:rFonts w:eastAsia="Times New Roman" w:cstheme="minorHAnsi"/>
                <w:color w:val="000000" w:themeColor="text1"/>
              </w:rPr>
              <w:t>Consilier</w:t>
            </w:r>
            <w:proofErr w:type="spellEnd"/>
            <w:r w:rsidRPr="001F5DA9">
              <w:rPr>
                <w:rFonts w:eastAsia="Times New Roman" w:cstheme="minorHAnsi"/>
                <w:color w:val="000000" w:themeColor="text1"/>
              </w:rPr>
              <w:t xml:space="preserve"> </w:t>
            </w:r>
            <w:proofErr w:type="spellStart"/>
            <w:r w:rsidRPr="001F5DA9">
              <w:rPr>
                <w:rFonts w:eastAsia="Times New Roman" w:cstheme="minorHAnsi"/>
                <w:color w:val="000000" w:themeColor="text1"/>
              </w:rPr>
              <w:t>relații</w:t>
            </w:r>
            <w:proofErr w:type="spellEnd"/>
            <w:r w:rsidRPr="001F5DA9">
              <w:rPr>
                <w:rFonts w:eastAsia="Times New Roman" w:cstheme="minorHAnsi"/>
                <w:color w:val="000000" w:themeColor="text1"/>
              </w:rPr>
              <w:t xml:space="preserve"> III</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 (</w:t>
            </w:r>
            <w:proofErr w:type="spellStart"/>
            <w:r w:rsidRPr="00B1066F">
              <w:rPr>
                <w:rFonts w:eastAsia="Times New Roman" w:cstheme="minorHAnsi"/>
                <w:color w:val="000000" w:themeColor="text1"/>
              </w:rPr>
              <w:t>funcții</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specifice</w:t>
            </w:r>
            <w:proofErr w:type="spellEnd"/>
            <w:r w:rsidRPr="00B1066F">
              <w:rPr>
                <w:rFonts w:eastAsia="Times New Roman" w:cstheme="minorHAnsi"/>
                <w:color w:val="000000" w:themeColor="text1"/>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6424</w:t>
            </w:r>
          </w:p>
        </w:tc>
        <w:tc>
          <w:tcPr>
            <w:tcW w:w="162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479</w:t>
            </w:r>
          </w:p>
        </w:tc>
        <w:tc>
          <w:tcPr>
            <w:tcW w:w="144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7330</w:t>
            </w:r>
          </w:p>
        </w:tc>
      </w:tr>
      <w:tr w:rsidR="0033766C"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33766C" w:rsidRPr="001F5DA9" w:rsidRDefault="0033766C" w:rsidP="0033766C">
            <w:pPr>
              <w:spacing w:after="0" w:line="240" w:lineRule="auto"/>
              <w:rPr>
                <w:rFonts w:eastAsia="Times New Roman" w:cstheme="minorHAnsi"/>
                <w:color w:val="000000" w:themeColor="text1"/>
              </w:rPr>
            </w:pPr>
            <w:r w:rsidRPr="001F5DA9">
              <w:rPr>
                <w:rFonts w:eastAsia="Times New Roman" w:cstheme="minorHAnsi"/>
                <w:color w:val="000000" w:themeColor="text1"/>
              </w:rPr>
              <w:t xml:space="preserve">Referent </w:t>
            </w:r>
            <w:proofErr w:type="spellStart"/>
            <w:r w:rsidRPr="001F5DA9">
              <w:rPr>
                <w:rFonts w:eastAsia="Times New Roman" w:cstheme="minorHAnsi"/>
                <w:color w:val="000000" w:themeColor="text1"/>
              </w:rPr>
              <w:t>relații</w:t>
            </w:r>
            <w:proofErr w:type="spellEnd"/>
            <w:r w:rsidRPr="001F5DA9">
              <w:rPr>
                <w:rFonts w:eastAsia="Times New Roman" w:cstheme="minorHAnsi"/>
                <w:color w:val="000000" w:themeColor="text1"/>
              </w:rPr>
              <w:t xml:space="preserve"> I (S)</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 (</w:t>
            </w:r>
            <w:proofErr w:type="spellStart"/>
            <w:r w:rsidRPr="00B1066F">
              <w:rPr>
                <w:rFonts w:eastAsia="Times New Roman" w:cstheme="minorHAnsi"/>
                <w:color w:val="000000" w:themeColor="text1"/>
              </w:rPr>
              <w:t>funcții</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specifice</w:t>
            </w:r>
            <w:proofErr w:type="spellEnd"/>
            <w:r w:rsidRPr="00B1066F">
              <w:rPr>
                <w:rFonts w:eastAsia="Times New Roman" w:cstheme="minorHAnsi"/>
                <w:color w:val="000000" w:themeColor="text1"/>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5602-6844</w:t>
            </w:r>
          </w:p>
        </w:tc>
        <w:tc>
          <w:tcPr>
            <w:tcW w:w="162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370-461</w:t>
            </w:r>
          </w:p>
        </w:tc>
        <w:tc>
          <w:tcPr>
            <w:tcW w:w="144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5986-7989</w:t>
            </w:r>
          </w:p>
        </w:tc>
      </w:tr>
      <w:tr w:rsidR="0033766C"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33766C" w:rsidRPr="001F5DA9" w:rsidRDefault="0033766C" w:rsidP="0033766C">
            <w:pPr>
              <w:spacing w:after="0" w:line="240" w:lineRule="auto"/>
              <w:rPr>
                <w:rFonts w:eastAsia="Times New Roman" w:cstheme="minorHAnsi"/>
                <w:color w:val="000000" w:themeColor="text1"/>
              </w:rPr>
            </w:pPr>
            <w:r w:rsidRPr="001F5DA9">
              <w:rPr>
                <w:rFonts w:eastAsia="Times New Roman" w:cstheme="minorHAnsi"/>
                <w:color w:val="000000" w:themeColor="text1"/>
              </w:rPr>
              <w:t xml:space="preserve">Referent </w:t>
            </w:r>
            <w:proofErr w:type="spellStart"/>
            <w:r w:rsidRPr="001F5DA9">
              <w:rPr>
                <w:rFonts w:eastAsia="Times New Roman" w:cstheme="minorHAnsi"/>
                <w:color w:val="000000" w:themeColor="text1"/>
              </w:rPr>
              <w:t>relații</w:t>
            </w:r>
            <w:proofErr w:type="spellEnd"/>
            <w:r w:rsidRPr="001F5DA9">
              <w:rPr>
                <w:rFonts w:eastAsia="Times New Roman" w:cstheme="minorHAnsi"/>
                <w:color w:val="000000" w:themeColor="text1"/>
              </w:rPr>
              <w:t xml:space="preserve"> I (M)</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 (</w:t>
            </w:r>
            <w:proofErr w:type="spellStart"/>
            <w:r w:rsidRPr="00B1066F">
              <w:rPr>
                <w:rFonts w:eastAsia="Times New Roman" w:cstheme="minorHAnsi"/>
                <w:color w:val="000000" w:themeColor="text1"/>
              </w:rPr>
              <w:t>funcții</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specifice</w:t>
            </w:r>
            <w:proofErr w:type="spellEnd"/>
            <w:r w:rsidRPr="00B1066F">
              <w:rPr>
                <w:rFonts w:eastAsia="Times New Roman" w:cstheme="minorHAnsi"/>
                <w:color w:val="000000" w:themeColor="text1"/>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4235-4877</w:t>
            </w:r>
          </w:p>
        </w:tc>
        <w:tc>
          <w:tcPr>
            <w:tcW w:w="162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306-390</w:t>
            </w:r>
          </w:p>
        </w:tc>
        <w:tc>
          <w:tcPr>
            <w:tcW w:w="144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4924-5755</w:t>
            </w:r>
          </w:p>
        </w:tc>
      </w:tr>
      <w:tr w:rsidR="0033766C" w:rsidRPr="00E22D8D"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tcPr>
          <w:p w:rsidR="0033766C" w:rsidRPr="001F5DA9" w:rsidRDefault="0033766C" w:rsidP="0033766C">
            <w:pPr>
              <w:spacing w:after="0" w:line="240" w:lineRule="auto"/>
              <w:rPr>
                <w:rFonts w:eastAsia="Times New Roman" w:cstheme="minorHAnsi"/>
                <w:color w:val="000000" w:themeColor="text1"/>
              </w:rPr>
            </w:pPr>
            <w:r w:rsidRPr="001F5DA9">
              <w:rPr>
                <w:rFonts w:eastAsia="Times New Roman" w:cstheme="minorHAnsi"/>
                <w:color w:val="000000" w:themeColor="text1"/>
              </w:rPr>
              <w:t xml:space="preserve">Referent </w:t>
            </w:r>
            <w:proofErr w:type="spellStart"/>
            <w:r w:rsidRPr="001F5DA9">
              <w:rPr>
                <w:rFonts w:eastAsia="Times New Roman" w:cstheme="minorHAnsi"/>
                <w:color w:val="000000" w:themeColor="text1"/>
              </w:rPr>
              <w:t>relații</w:t>
            </w:r>
            <w:proofErr w:type="spellEnd"/>
            <w:r w:rsidRPr="001F5DA9">
              <w:rPr>
                <w:rFonts w:eastAsia="Times New Roman" w:cstheme="minorHAnsi"/>
                <w:color w:val="000000" w:themeColor="text1"/>
              </w:rPr>
              <w:t xml:space="preserve"> II (S)</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center"/>
              <w:rPr>
                <w:rFonts w:eastAsia="Times New Roman" w:cstheme="minorHAnsi"/>
                <w:color w:val="000000" w:themeColor="text1"/>
              </w:rPr>
            </w:pPr>
            <w:r w:rsidRPr="00B1066F">
              <w:rPr>
                <w:rFonts w:eastAsia="Times New Roman" w:cstheme="minorHAnsi"/>
                <w:color w:val="000000" w:themeColor="text1"/>
              </w:rPr>
              <w:t>Personal contractual (</w:t>
            </w:r>
            <w:proofErr w:type="spellStart"/>
            <w:r w:rsidRPr="00B1066F">
              <w:rPr>
                <w:rFonts w:eastAsia="Times New Roman" w:cstheme="minorHAnsi"/>
                <w:color w:val="000000" w:themeColor="text1"/>
              </w:rPr>
              <w:t>funcții</w:t>
            </w:r>
            <w:proofErr w:type="spellEnd"/>
            <w:r w:rsidRPr="00B1066F">
              <w:rPr>
                <w:rFonts w:eastAsia="Times New Roman" w:cstheme="minorHAnsi"/>
                <w:color w:val="000000" w:themeColor="text1"/>
              </w:rPr>
              <w:t xml:space="preserve"> </w:t>
            </w:r>
            <w:proofErr w:type="spellStart"/>
            <w:r w:rsidRPr="00B1066F">
              <w:rPr>
                <w:rFonts w:eastAsia="Times New Roman" w:cstheme="minorHAnsi"/>
                <w:color w:val="000000" w:themeColor="text1"/>
              </w:rPr>
              <w:t>specifice</w:t>
            </w:r>
            <w:proofErr w:type="spellEnd"/>
            <w:r w:rsidRPr="00B1066F">
              <w:rPr>
                <w:rFonts w:eastAsia="Times New Roman" w:cstheme="minorHAnsi"/>
                <w:color w:val="000000" w:themeColor="text1"/>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4609-5204</w:t>
            </w:r>
          </w:p>
        </w:tc>
        <w:tc>
          <w:tcPr>
            <w:tcW w:w="162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307-330</w:t>
            </w:r>
          </w:p>
        </w:tc>
        <w:tc>
          <w:tcPr>
            <w:tcW w:w="1440" w:type="dxa"/>
            <w:tcBorders>
              <w:top w:val="nil"/>
              <w:left w:val="nil"/>
              <w:bottom w:val="single" w:sz="4" w:space="0" w:color="auto"/>
              <w:right w:val="single" w:sz="4" w:space="0" w:color="auto"/>
            </w:tcBorders>
            <w:shd w:val="clear" w:color="auto" w:fill="auto"/>
            <w:noWrap/>
            <w:vAlign w:val="center"/>
          </w:tcPr>
          <w:p w:rsidR="0033766C" w:rsidRPr="00B1066F" w:rsidRDefault="0033766C" w:rsidP="0033766C">
            <w:pPr>
              <w:spacing w:after="0" w:line="240" w:lineRule="auto"/>
              <w:jc w:val="right"/>
              <w:rPr>
                <w:rFonts w:eastAsia="Times New Roman" w:cstheme="minorHAnsi"/>
                <w:color w:val="000000" w:themeColor="text1"/>
              </w:rPr>
            </w:pPr>
            <w:r w:rsidRPr="00B1066F">
              <w:rPr>
                <w:rFonts w:eastAsia="Times New Roman" w:cstheme="minorHAnsi"/>
                <w:color w:val="000000" w:themeColor="text1"/>
              </w:rPr>
              <w:t>4916-5871</w:t>
            </w:r>
          </w:p>
        </w:tc>
      </w:tr>
      <w:tr w:rsidR="0033766C" w:rsidRPr="00E22D8D" w:rsidTr="00A47E64">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33766C" w:rsidRPr="00E22D8D" w:rsidRDefault="0033766C" w:rsidP="0033766C">
            <w:pPr>
              <w:spacing w:after="0" w:line="240" w:lineRule="auto"/>
              <w:rPr>
                <w:rFonts w:eastAsia="Times New Roman" w:cstheme="minorHAnsi"/>
                <w:color w:val="000000"/>
              </w:rPr>
            </w:pPr>
            <w:r w:rsidRPr="00E22D8D">
              <w:rPr>
                <w:rFonts w:eastAsia="Times New Roman" w:cstheme="minorHAnsi"/>
                <w:color w:val="000000"/>
              </w:rPr>
              <w:t>director de cabinet</w:t>
            </w:r>
          </w:p>
        </w:tc>
        <w:tc>
          <w:tcPr>
            <w:tcW w:w="1530" w:type="dxa"/>
            <w:tcBorders>
              <w:top w:val="nil"/>
              <w:left w:val="nil"/>
              <w:bottom w:val="single" w:sz="4" w:space="0" w:color="auto"/>
              <w:right w:val="single" w:sz="4" w:space="0" w:color="auto"/>
            </w:tcBorders>
            <w:shd w:val="clear" w:color="auto" w:fill="auto"/>
            <w:vAlign w:val="center"/>
            <w:hideMark/>
          </w:tcPr>
          <w:p w:rsidR="0033766C" w:rsidRPr="00E22D8D" w:rsidRDefault="0033766C" w:rsidP="0033766C">
            <w:pPr>
              <w:spacing w:after="0" w:line="240" w:lineRule="auto"/>
              <w:jc w:val="center"/>
              <w:rPr>
                <w:rFonts w:eastAsia="Times New Roman" w:cstheme="minorHAnsi"/>
                <w:color w:val="000000"/>
              </w:rPr>
            </w:pPr>
            <w:r w:rsidRPr="00E22D8D">
              <w:rPr>
                <w:rFonts w:eastAsia="Times New Roman" w:cstheme="minorHAnsi"/>
                <w:color w:val="000000"/>
              </w:rPr>
              <w:t xml:space="preserve">personal contractual cabinet </w:t>
            </w: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7556-8442</w:t>
            </w:r>
          </w:p>
        </w:tc>
        <w:tc>
          <w:tcPr>
            <w:tcW w:w="1620" w:type="dxa"/>
            <w:tcBorders>
              <w:top w:val="nil"/>
              <w:left w:val="nil"/>
              <w:bottom w:val="single" w:sz="4" w:space="0" w:color="auto"/>
              <w:right w:val="single" w:sz="4" w:space="0" w:color="auto"/>
            </w:tcBorders>
            <w:shd w:val="clear" w:color="auto" w:fill="auto"/>
            <w:noWrap/>
            <w:vAlign w:val="center"/>
            <w:hideMark/>
          </w:tcPr>
          <w:p w:rsidR="0033766C" w:rsidRPr="00E22D8D" w:rsidRDefault="0033766C" w:rsidP="0033766C">
            <w:pPr>
              <w:spacing w:after="0" w:line="240" w:lineRule="auto"/>
              <w:jc w:val="right"/>
              <w:rPr>
                <w:rFonts w:eastAsia="Times New Roman" w:cstheme="minorHAnsi"/>
                <w:color w:val="000000"/>
              </w:rPr>
            </w:pPr>
          </w:p>
        </w:tc>
        <w:tc>
          <w:tcPr>
            <w:tcW w:w="1530" w:type="dxa"/>
            <w:tcBorders>
              <w:top w:val="nil"/>
              <w:left w:val="nil"/>
              <w:bottom w:val="single" w:sz="4" w:space="0" w:color="auto"/>
              <w:right w:val="single" w:sz="4" w:space="0" w:color="auto"/>
            </w:tcBorders>
            <w:shd w:val="clear" w:color="auto" w:fill="auto"/>
            <w:noWrap/>
            <w:vAlign w:val="center"/>
            <w:hideMark/>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604-1266</w:t>
            </w:r>
          </w:p>
        </w:tc>
        <w:tc>
          <w:tcPr>
            <w:tcW w:w="1440" w:type="dxa"/>
            <w:tcBorders>
              <w:top w:val="nil"/>
              <w:left w:val="nil"/>
              <w:bottom w:val="single" w:sz="4" w:space="0" w:color="auto"/>
              <w:right w:val="single" w:sz="4" w:space="0" w:color="auto"/>
            </w:tcBorders>
            <w:shd w:val="clear" w:color="auto" w:fill="auto"/>
            <w:noWrap/>
            <w:vAlign w:val="center"/>
            <w:hideMark/>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8442-9708</w:t>
            </w:r>
          </w:p>
        </w:tc>
      </w:tr>
      <w:tr w:rsidR="0033766C" w:rsidRPr="00E22D8D" w:rsidTr="00A47E64">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nil"/>
              <w:left w:val="nil"/>
              <w:bottom w:val="single" w:sz="4" w:space="0" w:color="auto"/>
              <w:right w:val="single" w:sz="4" w:space="0" w:color="auto"/>
            </w:tcBorders>
            <w:shd w:val="clear" w:color="auto" w:fill="auto"/>
            <w:vAlign w:val="center"/>
            <w:hideMark/>
          </w:tcPr>
          <w:p w:rsidR="0033766C" w:rsidRPr="00E22D8D" w:rsidRDefault="0033766C" w:rsidP="0033766C">
            <w:pPr>
              <w:spacing w:after="0" w:line="240" w:lineRule="auto"/>
              <w:rPr>
                <w:rFonts w:eastAsia="Times New Roman" w:cstheme="minorHAnsi"/>
                <w:color w:val="000000"/>
              </w:rPr>
            </w:pPr>
            <w:proofErr w:type="spellStart"/>
            <w:r w:rsidRPr="00E22D8D">
              <w:rPr>
                <w:rFonts w:eastAsia="Times New Roman" w:cstheme="minorHAnsi"/>
                <w:color w:val="000000"/>
              </w:rPr>
              <w:t>consilier</w:t>
            </w:r>
            <w:proofErr w:type="spellEnd"/>
          </w:p>
        </w:tc>
        <w:tc>
          <w:tcPr>
            <w:tcW w:w="1530" w:type="dxa"/>
            <w:tcBorders>
              <w:top w:val="nil"/>
              <w:left w:val="nil"/>
              <w:bottom w:val="single" w:sz="4" w:space="0" w:color="auto"/>
              <w:right w:val="single" w:sz="4" w:space="0" w:color="auto"/>
            </w:tcBorders>
            <w:shd w:val="clear" w:color="auto" w:fill="auto"/>
            <w:vAlign w:val="center"/>
            <w:hideMark/>
          </w:tcPr>
          <w:p w:rsidR="0033766C" w:rsidRPr="00E22D8D" w:rsidRDefault="0033766C" w:rsidP="0033766C">
            <w:pPr>
              <w:spacing w:after="0" w:line="240" w:lineRule="auto"/>
              <w:jc w:val="center"/>
              <w:rPr>
                <w:rFonts w:eastAsia="Times New Roman" w:cstheme="minorHAnsi"/>
                <w:color w:val="000000"/>
              </w:rPr>
            </w:pPr>
            <w:r w:rsidRPr="00E22D8D">
              <w:rPr>
                <w:rFonts w:eastAsia="Times New Roman" w:cstheme="minorHAnsi"/>
                <w:color w:val="000000"/>
              </w:rPr>
              <w:t xml:space="preserve">personal contractual cabinet </w:t>
            </w:r>
            <w:proofErr w:type="spellStart"/>
            <w:r w:rsidRPr="00E22D8D">
              <w:rPr>
                <w:rFonts w:eastAsia="Times New Roman" w:cstheme="minorHAnsi"/>
                <w:color w:val="000000"/>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6716-8710</w:t>
            </w:r>
          </w:p>
        </w:tc>
        <w:tc>
          <w:tcPr>
            <w:tcW w:w="1620" w:type="dxa"/>
            <w:tcBorders>
              <w:top w:val="nil"/>
              <w:left w:val="nil"/>
              <w:bottom w:val="single" w:sz="4" w:space="0" w:color="auto"/>
              <w:right w:val="single" w:sz="4" w:space="0" w:color="auto"/>
            </w:tcBorders>
            <w:shd w:val="clear" w:color="auto" w:fill="auto"/>
            <w:noWrap/>
            <w:vAlign w:val="center"/>
            <w:hideMark/>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537-1200</w:t>
            </w:r>
          </w:p>
        </w:tc>
        <w:tc>
          <w:tcPr>
            <w:tcW w:w="1440" w:type="dxa"/>
            <w:tcBorders>
              <w:top w:val="nil"/>
              <w:left w:val="nil"/>
              <w:bottom w:val="single" w:sz="4" w:space="0" w:color="auto"/>
              <w:right w:val="single" w:sz="4" w:space="0" w:color="auto"/>
            </w:tcBorders>
            <w:shd w:val="clear" w:color="auto" w:fill="auto"/>
            <w:noWrap/>
            <w:vAlign w:val="center"/>
            <w:hideMark/>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7068-10860</w:t>
            </w:r>
          </w:p>
        </w:tc>
      </w:tr>
      <w:tr w:rsidR="0033766C" w:rsidRPr="00E22D8D" w:rsidTr="000264FB">
        <w:trPr>
          <w:trHeight w:val="6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single" w:sz="4" w:space="0" w:color="auto"/>
              <w:left w:val="nil"/>
              <w:bottom w:val="single" w:sz="4" w:space="0" w:color="auto"/>
              <w:right w:val="single" w:sz="4" w:space="0" w:color="auto"/>
            </w:tcBorders>
            <w:shd w:val="clear" w:color="auto" w:fill="auto"/>
            <w:vAlign w:val="center"/>
          </w:tcPr>
          <w:p w:rsidR="0033766C" w:rsidRPr="00E22D8D" w:rsidRDefault="0033766C" w:rsidP="0033766C">
            <w:pPr>
              <w:spacing w:after="0" w:line="240" w:lineRule="auto"/>
              <w:rPr>
                <w:rFonts w:eastAsia="Times New Roman" w:cstheme="minorHAnsi"/>
                <w:color w:val="000000"/>
              </w:rPr>
            </w:pPr>
            <w:r w:rsidRPr="00E22D8D">
              <w:rPr>
                <w:rFonts w:eastAsia="Times New Roman" w:cstheme="minorHAnsi"/>
                <w:color w:val="000000"/>
              </w:rPr>
              <w:t>referent</w:t>
            </w:r>
          </w:p>
        </w:tc>
        <w:tc>
          <w:tcPr>
            <w:tcW w:w="1530" w:type="dxa"/>
            <w:tcBorders>
              <w:top w:val="single" w:sz="4" w:space="0" w:color="auto"/>
              <w:left w:val="nil"/>
              <w:bottom w:val="single" w:sz="4" w:space="0" w:color="auto"/>
              <w:right w:val="single" w:sz="4" w:space="0" w:color="auto"/>
            </w:tcBorders>
            <w:shd w:val="clear" w:color="auto" w:fill="auto"/>
            <w:vAlign w:val="center"/>
          </w:tcPr>
          <w:p w:rsidR="0033766C" w:rsidRPr="00E22D8D" w:rsidRDefault="0033766C" w:rsidP="0033766C">
            <w:pPr>
              <w:spacing w:after="0" w:line="240" w:lineRule="auto"/>
              <w:jc w:val="center"/>
              <w:rPr>
                <w:rFonts w:eastAsia="Times New Roman" w:cstheme="minorHAnsi"/>
                <w:color w:val="000000"/>
              </w:rPr>
            </w:pPr>
            <w:r w:rsidRPr="00E22D8D">
              <w:rPr>
                <w:rFonts w:eastAsia="Times New Roman" w:cstheme="minorHAnsi"/>
                <w:color w:val="000000"/>
              </w:rPr>
              <w:t xml:space="preserve">personal contractual cabinet </w:t>
            </w:r>
            <w:proofErr w:type="spellStart"/>
            <w:r w:rsidRPr="00E22D8D">
              <w:rPr>
                <w:rFonts w:eastAsia="Times New Roman" w:cstheme="minorHAnsi"/>
                <w:color w:val="000000"/>
              </w:rPr>
              <w:t>demnitar</w:t>
            </w:r>
            <w:proofErr w:type="spellEnd"/>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4053-4576</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33766C" w:rsidRPr="00E22D8D" w:rsidRDefault="0033766C" w:rsidP="0033766C">
            <w:pPr>
              <w:spacing w:after="0" w:line="240" w:lineRule="auto"/>
              <w:jc w:val="right"/>
              <w:rPr>
                <w:rFonts w:eastAsia="Times New Roman" w:cstheme="minorHAnsi"/>
                <w:color w:val="000000"/>
              </w:rPr>
            </w:pP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366-686</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4660-5262</w:t>
            </w:r>
          </w:p>
        </w:tc>
      </w:tr>
      <w:tr w:rsidR="0033766C" w:rsidRPr="00CD6DFC" w:rsidTr="000264FB">
        <w:trPr>
          <w:trHeight w:val="6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66C" w:rsidRPr="00E22D8D" w:rsidRDefault="0033766C" w:rsidP="0033766C">
            <w:pPr>
              <w:pStyle w:val="ListParagraph"/>
              <w:numPr>
                <w:ilvl w:val="0"/>
                <w:numId w:val="7"/>
              </w:numPr>
              <w:spacing w:after="0" w:line="240" w:lineRule="auto"/>
              <w:jc w:val="center"/>
              <w:rPr>
                <w:rFonts w:eastAsia="Times New Roman" w:cstheme="minorHAnsi"/>
                <w:color w:val="000000"/>
              </w:rPr>
            </w:pPr>
          </w:p>
        </w:tc>
        <w:tc>
          <w:tcPr>
            <w:tcW w:w="1850" w:type="dxa"/>
            <w:tcBorders>
              <w:top w:val="single" w:sz="4" w:space="0" w:color="auto"/>
              <w:left w:val="nil"/>
              <w:bottom w:val="single" w:sz="4" w:space="0" w:color="auto"/>
              <w:right w:val="single" w:sz="4" w:space="0" w:color="auto"/>
            </w:tcBorders>
            <w:shd w:val="clear" w:color="auto" w:fill="auto"/>
            <w:vAlign w:val="center"/>
          </w:tcPr>
          <w:p w:rsidR="0033766C" w:rsidRPr="00E22D8D" w:rsidRDefault="0033766C" w:rsidP="0033766C">
            <w:pPr>
              <w:spacing w:after="0" w:line="240" w:lineRule="auto"/>
              <w:rPr>
                <w:rFonts w:eastAsia="Times New Roman" w:cstheme="minorHAnsi"/>
                <w:color w:val="000000"/>
              </w:rPr>
            </w:pPr>
            <w:proofErr w:type="spellStart"/>
            <w:r w:rsidRPr="00E22D8D">
              <w:rPr>
                <w:rFonts w:eastAsia="Times New Roman" w:cstheme="minorHAnsi"/>
                <w:color w:val="000000"/>
              </w:rPr>
              <w:t>Șofer</w:t>
            </w:r>
            <w:proofErr w:type="spellEnd"/>
            <w:r w:rsidRPr="00E22D8D">
              <w:rPr>
                <w:rFonts w:eastAsia="Times New Roman" w:cstheme="minorHAnsi"/>
                <w:color w:val="000000"/>
              </w:rPr>
              <w:t xml:space="preserve"> I</w:t>
            </w:r>
          </w:p>
        </w:tc>
        <w:tc>
          <w:tcPr>
            <w:tcW w:w="1530" w:type="dxa"/>
            <w:tcBorders>
              <w:top w:val="single" w:sz="4" w:space="0" w:color="auto"/>
              <w:left w:val="nil"/>
              <w:bottom w:val="single" w:sz="4" w:space="0" w:color="auto"/>
              <w:right w:val="single" w:sz="4" w:space="0" w:color="auto"/>
            </w:tcBorders>
            <w:shd w:val="clear" w:color="auto" w:fill="auto"/>
            <w:vAlign w:val="center"/>
          </w:tcPr>
          <w:p w:rsidR="0033766C" w:rsidRPr="00E22D8D" w:rsidRDefault="0033766C" w:rsidP="0033766C">
            <w:pPr>
              <w:spacing w:after="0" w:line="240" w:lineRule="auto"/>
              <w:jc w:val="center"/>
              <w:rPr>
                <w:rFonts w:eastAsia="Times New Roman" w:cstheme="minorHAnsi"/>
                <w:color w:val="000000"/>
              </w:rPr>
            </w:pPr>
            <w:r w:rsidRPr="00E22D8D">
              <w:rPr>
                <w:rFonts w:eastAsia="Times New Roman" w:cstheme="minorHAnsi"/>
                <w:color w:val="000000"/>
              </w:rPr>
              <w:t>Personal contractual</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4921</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33766C" w:rsidRPr="00E22D8D" w:rsidRDefault="0033766C" w:rsidP="0033766C">
            <w:pPr>
              <w:spacing w:after="0" w:line="240" w:lineRule="auto"/>
              <w:jc w:val="right"/>
              <w:rPr>
                <w:rFonts w:eastAsia="Times New Roman" w:cstheme="minorHAnsi"/>
                <w:color w:val="000000"/>
              </w:rPr>
            </w:pP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738</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3766C" w:rsidRPr="00E22D8D" w:rsidRDefault="0033766C" w:rsidP="0033766C">
            <w:pPr>
              <w:spacing w:after="0" w:line="240" w:lineRule="auto"/>
              <w:jc w:val="right"/>
              <w:rPr>
                <w:rFonts w:eastAsia="Times New Roman" w:cstheme="minorHAnsi"/>
                <w:color w:val="000000"/>
              </w:rPr>
            </w:pPr>
            <w:r w:rsidRPr="00E22D8D">
              <w:rPr>
                <w:rFonts w:eastAsia="Times New Roman" w:cstheme="minorHAnsi"/>
                <w:color w:val="000000"/>
              </w:rPr>
              <w:t>5659</w:t>
            </w:r>
          </w:p>
        </w:tc>
      </w:tr>
    </w:tbl>
    <w:p w:rsidR="00EB66EC" w:rsidRDefault="00EB66EC" w:rsidP="00575FBA">
      <w:pPr>
        <w:spacing w:after="0" w:line="240" w:lineRule="auto"/>
        <w:ind w:right="-900"/>
        <w:jc w:val="both"/>
        <w:rPr>
          <w:rFonts w:eastAsia="Times New Roman" w:cstheme="minorHAnsi"/>
          <w:color w:val="000000"/>
        </w:rPr>
      </w:pPr>
    </w:p>
    <w:p w:rsidR="00260680" w:rsidRDefault="00260680" w:rsidP="00260680">
      <w:pPr>
        <w:spacing w:after="0" w:line="240" w:lineRule="auto"/>
        <w:ind w:right="-900"/>
        <w:jc w:val="both"/>
        <w:rPr>
          <w:rFonts w:eastAsia="Times New Roman" w:cstheme="minorHAnsi"/>
          <w:color w:val="000000"/>
        </w:rPr>
      </w:pPr>
    </w:p>
    <w:p w:rsidR="00260680" w:rsidRPr="004D60BD" w:rsidRDefault="00260680" w:rsidP="00260680">
      <w:pPr>
        <w:spacing w:after="0" w:line="240" w:lineRule="auto"/>
        <w:ind w:right="-590"/>
        <w:jc w:val="both"/>
        <w:rPr>
          <w:rFonts w:eastAsia="Times New Roman" w:cstheme="minorHAnsi"/>
          <w:color w:val="000000"/>
        </w:rPr>
      </w:pPr>
      <w:r w:rsidRPr="004D60BD">
        <w:rPr>
          <w:rFonts w:eastAsia="Times New Roman" w:cstheme="minorHAnsi"/>
          <w:color w:val="000000"/>
        </w:rPr>
        <w:t xml:space="preserve">* Nu include </w:t>
      </w:r>
      <w:proofErr w:type="spellStart"/>
      <w:r w:rsidRPr="004D60BD">
        <w:rPr>
          <w:rFonts w:eastAsia="Times New Roman" w:cstheme="minorHAnsi"/>
          <w:color w:val="000000"/>
        </w:rPr>
        <w:t>situația</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personalului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angajat</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prin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detașare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în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cadrul</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Aparatului</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lucru</w:t>
      </w:r>
      <w:proofErr w:type="spellEnd"/>
      <w:r w:rsidRPr="004D60BD">
        <w:rPr>
          <w:rFonts w:eastAsia="Times New Roman" w:cstheme="minorHAnsi"/>
          <w:color w:val="000000"/>
        </w:rPr>
        <w:t xml:space="preserve"> al </w:t>
      </w:r>
      <w:proofErr w:type="spellStart"/>
      <w:r w:rsidRPr="004D60BD">
        <w:rPr>
          <w:rFonts w:eastAsia="Times New Roman" w:cstheme="minorHAnsi"/>
          <w:color w:val="000000"/>
        </w:rPr>
        <w:t>Guvernului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pentru</w:t>
      </w:r>
      <w:proofErr w:type="spellEnd"/>
      <w:r w:rsidRPr="004D60BD">
        <w:rPr>
          <w:rFonts w:eastAsia="Times New Roman" w:cstheme="minorHAnsi"/>
          <w:color w:val="000000"/>
        </w:rPr>
        <w:t xml:space="preserve"> care SGG are </w:t>
      </w:r>
      <w:proofErr w:type="spellStart"/>
      <w:proofErr w:type="gramStart"/>
      <w:r w:rsidRPr="004D60BD">
        <w:rPr>
          <w:rFonts w:eastAsia="Times New Roman" w:cstheme="minorHAnsi"/>
          <w:color w:val="000000"/>
        </w:rPr>
        <w:t>calitatea</w:t>
      </w:r>
      <w:proofErr w:type="spellEnd"/>
      <w:proofErr w:type="gramEnd"/>
      <w:r w:rsidRPr="004D60BD">
        <w:rPr>
          <w:rFonts w:eastAsia="Times New Roman" w:cstheme="minorHAnsi"/>
          <w:color w:val="000000"/>
        </w:rPr>
        <w:t xml:space="preserve"> de </w:t>
      </w:r>
      <w:proofErr w:type="spellStart"/>
      <w:r w:rsidRPr="004D60BD">
        <w:rPr>
          <w:rFonts w:eastAsia="Times New Roman" w:cstheme="minorHAnsi"/>
          <w:color w:val="000000"/>
        </w:rPr>
        <w:t>angajator</w:t>
      </w:r>
      <w:proofErr w:type="spellEnd"/>
      <w:r w:rsidRPr="004D60BD">
        <w:rPr>
          <w:rFonts w:eastAsia="Times New Roman" w:cstheme="minorHAnsi"/>
          <w:color w:val="000000"/>
        </w:rPr>
        <w:t xml:space="preserve">, care se </w:t>
      </w:r>
      <w:proofErr w:type="spellStart"/>
      <w:r w:rsidRPr="004D60BD">
        <w:rPr>
          <w:rFonts w:eastAsia="Times New Roman" w:cstheme="minorHAnsi"/>
          <w:color w:val="000000"/>
        </w:rPr>
        <w:t>bucură</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prevederile</w:t>
      </w:r>
      <w:proofErr w:type="spellEnd"/>
      <w:r w:rsidRPr="004D60BD">
        <w:rPr>
          <w:rFonts w:eastAsia="Times New Roman" w:cstheme="minorHAnsi"/>
          <w:color w:val="000000"/>
        </w:rPr>
        <w:t xml:space="preserve"> art. </w:t>
      </w:r>
      <w:r>
        <w:rPr>
          <w:rFonts w:eastAsia="Times New Roman" w:cstheme="minorHAnsi"/>
          <w:color w:val="000000"/>
        </w:rPr>
        <w:t xml:space="preserve">505 </w:t>
      </w:r>
      <w:proofErr w:type="spellStart"/>
      <w:r>
        <w:rPr>
          <w:rFonts w:eastAsia="Times New Roman" w:cstheme="minorHAnsi"/>
          <w:color w:val="000000"/>
        </w:rPr>
        <w:t>alin</w:t>
      </w:r>
      <w:proofErr w:type="spellEnd"/>
      <w:r>
        <w:rPr>
          <w:rFonts w:eastAsia="Times New Roman" w:cstheme="minorHAnsi"/>
          <w:color w:val="000000"/>
        </w:rPr>
        <w:t>. (10)</w:t>
      </w:r>
      <w:r w:rsidRPr="004D60BD">
        <w:rPr>
          <w:rFonts w:eastAsia="Times New Roman" w:cstheme="minorHAnsi"/>
          <w:color w:val="000000"/>
        </w:rPr>
        <w:t xml:space="preserve"> </w:t>
      </w:r>
      <w:proofErr w:type="gramStart"/>
      <w:r w:rsidRPr="004D60BD">
        <w:rPr>
          <w:rFonts w:eastAsia="Times New Roman" w:cstheme="minorHAnsi"/>
          <w:color w:val="000000"/>
        </w:rPr>
        <w:t>din</w:t>
      </w:r>
      <w:proofErr w:type="gramEnd"/>
      <w:r w:rsidRPr="004D60BD">
        <w:rPr>
          <w:rFonts w:eastAsia="Times New Roman" w:cstheme="minorHAnsi"/>
          <w:color w:val="000000"/>
        </w:rPr>
        <w:t xml:space="preserve"> </w:t>
      </w:r>
      <w:proofErr w:type="spellStart"/>
      <w:r>
        <w:rPr>
          <w:rFonts w:eastAsia="Times New Roman" w:cstheme="minorHAnsi"/>
          <w:color w:val="000000"/>
        </w:rPr>
        <w:t>Ordonan</w:t>
      </w:r>
      <w:proofErr w:type="spellEnd"/>
      <w:r>
        <w:rPr>
          <w:rFonts w:eastAsia="Times New Roman" w:cstheme="minorHAnsi"/>
          <w:color w:val="000000"/>
          <w:lang w:val="ro-RO"/>
        </w:rPr>
        <w:t>ța de urgență a Guvernului</w:t>
      </w:r>
      <w:r w:rsidRPr="004D60BD">
        <w:rPr>
          <w:rFonts w:eastAsia="Times New Roman" w:cstheme="minorHAnsi"/>
          <w:color w:val="000000"/>
        </w:rPr>
        <w:t xml:space="preserve"> </w:t>
      </w:r>
      <w:proofErr w:type="spellStart"/>
      <w:r w:rsidRPr="004D60BD">
        <w:rPr>
          <w:rFonts w:eastAsia="Times New Roman" w:cstheme="minorHAnsi"/>
          <w:color w:val="000000"/>
        </w:rPr>
        <w:t>nr</w:t>
      </w:r>
      <w:proofErr w:type="spellEnd"/>
      <w:r w:rsidRPr="004D60BD">
        <w:rPr>
          <w:rFonts w:eastAsia="Times New Roman" w:cstheme="minorHAnsi"/>
          <w:color w:val="000000"/>
        </w:rPr>
        <w:t xml:space="preserve">. </w:t>
      </w:r>
      <w:r>
        <w:rPr>
          <w:rFonts w:eastAsia="Times New Roman" w:cstheme="minorHAnsi"/>
          <w:color w:val="000000"/>
        </w:rPr>
        <w:t>57</w:t>
      </w:r>
      <w:r w:rsidRPr="004D60BD">
        <w:rPr>
          <w:rFonts w:eastAsia="Times New Roman" w:cstheme="minorHAnsi"/>
          <w:color w:val="000000"/>
        </w:rPr>
        <w:t>/</w:t>
      </w:r>
      <w:r>
        <w:rPr>
          <w:rFonts w:eastAsia="Times New Roman" w:cstheme="minorHAnsi"/>
          <w:color w:val="000000"/>
        </w:rPr>
        <w:t>2019</w:t>
      </w:r>
      <w:r w:rsidRPr="004D60BD">
        <w:rPr>
          <w:rFonts w:eastAsia="Times New Roman" w:cstheme="minorHAnsi"/>
          <w:color w:val="000000"/>
        </w:rPr>
        <w:t xml:space="preserve"> </w:t>
      </w:r>
      <w:proofErr w:type="spellStart"/>
      <w:r w:rsidRPr="004D60BD">
        <w:rPr>
          <w:rFonts w:eastAsia="Times New Roman" w:cstheme="minorHAnsi"/>
          <w:color w:val="000000"/>
        </w:rPr>
        <w:t>privind</w:t>
      </w:r>
      <w:proofErr w:type="spellEnd"/>
      <w:r w:rsidRPr="004D60BD">
        <w:rPr>
          <w:rFonts w:eastAsia="Times New Roman" w:cstheme="minorHAnsi"/>
          <w:color w:val="000000"/>
        </w:rPr>
        <w:t xml:space="preserve"> </w:t>
      </w:r>
      <w:proofErr w:type="spellStart"/>
      <w:r>
        <w:rPr>
          <w:rFonts w:eastAsia="Times New Roman" w:cstheme="minorHAnsi"/>
          <w:color w:val="000000"/>
        </w:rPr>
        <w:t>Codul</w:t>
      </w:r>
      <w:proofErr w:type="spellEnd"/>
      <w:r>
        <w:rPr>
          <w:rFonts w:eastAsia="Times New Roman" w:cstheme="minorHAnsi"/>
          <w:color w:val="000000"/>
        </w:rPr>
        <w:t xml:space="preserve"> </w:t>
      </w:r>
      <w:proofErr w:type="spellStart"/>
      <w:r>
        <w:rPr>
          <w:rFonts w:eastAsia="Times New Roman" w:cstheme="minorHAnsi"/>
          <w:color w:val="000000"/>
        </w:rPr>
        <w:t>administrativ</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respectiv</w:t>
      </w:r>
      <w:proofErr w:type="spellEnd"/>
      <w:r w:rsidRPr="004D60BD">
        <w:rPr>
          <w:rFonts w:eastAsia="Times New Roman" w:cstheme="minorHAnsi"/>
          <w:color w:val="000000"/>
        </w:rPr>
        <w:t xml:space="preserve"> art. 47 </w:t>
      </w:r>
      <w:proofErr w:type="spellStart"/>
      <w:r w:rsidRPr="004D60BD">
        <w:rPr>
          <w:rFonts w:eastAsia="Times New Roman" w:cstheme="minorHAnsi"/>
          <w:color w:val="000000"/>
        </w:rPr>
        <w:t>alin</w:t>
      </w:r>
      <w:proofErr w:type="spellEnd"/>
      <w:r w:rsidRPr="004D60BD">
        <w:rPr>
          <w:rFonts w:eastAsia="Times New Roman" w:cstheme="minorHAnsi"/>
          <w:color w:val="000000"/>
        </w:rPr>
        <w:t xml:space="preserve">. (2) </w:t>
      </w:r>
      <w:proofErr w:type="gramStart"/>
      <w:r w:rsidRPr="004D60BD">
        <w:rPr>
          <w:rFonts w:eastAsia="Times New Roman" w:cstheme="minorHAnsi"/>
          <w:color w:val="000000"/>
        </w:rPr>
        <w:t>din</w:t>
      </w:r>
      <w:proofErr w:type="gramEnd"/>
      <w:r w:rsidRPr="004D60BD">
        <w:rPr>
          <w:rFonts w:eastAsia="Times New Roman" w:cstheme="minorHAnsi"/>
          <w:color w:val="000000"/>
        </w:rPr>
        <w:t xml:space="preserve"> </w:t>
      </w:r>
      <w:proofErr w:type="spellStart"/>
      <w:r w:rsidRPr="004D60BD">
        <w:rPr>
          <w:rFonts w:eastAsia="Times New Roman" w:cstheme="minorHAnsi"/>
          <w:color w:val="000000"/>
        </w:rPr>
        <w:t>Legea</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nr</w:t>
      </w:r>
      <w:proofErr w:type="spellEnd"/>
      <w:r w:rsidRPr="004D60BD">
        <w:rPr>
          <w:rFonts w:eastAsia="Times New Roman" w:cstheme="minorHAnsi"/>
          <w:color w:val="000000"/>
        </w:rPr>
        <w:t xml:space="preserve">. 53/2003 – </w:t>
      </w:r>
      <w:proofErr w:type="spellStart"/>
      <w:r w:rsidRPr="004D60BD">
        <w:rPr>
          <w:rFonts w:eastAsia="Times New Roman" w:cstheme="minorHAnsi"/>
          <w:color w:val="000000"/>
        </w:rPr>
        <w:t>Codul</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muncii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republicat</w:t>
      </w:r>
      <w:proofErr w:type="spellEnd"/>
      <w:r w:rsidRPr="004D60BD">
        <w:rPr>
          <w:rFonts w:eastAsia="Times New Roman" w:cstheme="minorHAnsi"/>
          <w:color w:val="000000"/>
        </w:rPr>
        <w:t xml:space="preserve">, cu </w:t>
      </w:r>
      <w:proofErr w:type="spellStart"/>
      <w:r w:rsidRPr="004D60BD">
        <w:rPr>
          <w:rFonts w:eastAsia="Times New Roman" w:cstheme="minorHAnsi"/>
          <w:color w:val="000000"/>
        </w:rPr>
        <w:t>modificările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și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completările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ulterioare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referitoare</w:t>
      </w:r>
      <w:proofErr w:type="spellEnd"/>
      <w:r w:rsidRPr="004D60BD">
        <w:rPr>
          <w:rFonts w:eastAsia="Times New Roman" w:cstheme="minorHAnsi"/>
          <w:color w:val="000000"/>
        </w:rPr>
        <w:t xml:space="preserve"> la </w:t>
      </w:r>
      <w:proofErr w:type="spellStart"/>
      <w:r w:rsidRPr="004D60BD">
        <w:rPr>
          <w:rFonts w:eastAsia="Times New Roman" w:cstheme="minorHAnsi"/>
          <w:color w:val="000000"/>
        </w:rPr>
        <w:t>drepturile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salariale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mai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favorabile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stabilite</w:t>
      </w:r>
      <w:proofErr w:type="spellEnd"/>
      <w:r w:rsidRPr="004D60BD">
        <w:rPr>
          <w:rFonts w:eastAsia="Times New Roman" w:cstheme="minorHAnsi"/>
          <w:color w:val="000000"/>
        </w:rPr>
        <w:t xml:space="preserve"> la </w:t>
      </w:r>
      <w:proofErr w:type="spellStart"/>
      <w:r w:rsidRPr="004D60BD">
        <w:rPr>
          <w:rFonts w:eastAsia="Times New Roman" w:cstheme="minorHAnsi"/>
          <w:color w:val="000000"/>
        </w:rPr>
        <w:t>angajatorul</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instituție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publică</w:t>
      </w:r>
      <w:proofErr w:type="spellEnd"/>
      <w:r w:rsidRPr="004D60BD">
        <w:rPr>
          <w:rFonts w:eastAsia="Times New Roman" w:cstheme="minorHAnsi"/>
          <w:color w:val="000000"/>
        </w:rPr>
        <w:t xml:space="preserve">) de la care </w:t>
      </w:r>
      <w:proofErr w:type="spellStart"/>
      <w:r w:rsidRPr="004D60BD">
        <w:rPr>
          <w:rFonts w:eastAsia="Times New Roman" w:cstheme="minorHAnsi"/>
          <w:color w:val="000000"/>
        </w:rPr>
        <w:t>este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detașat</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drepturi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acordate</w:t>
      </w:r>
      <w:proofErr w:type="spellEnd"/>
      <w:r w:rsidRPr="004D60BD">
        <w:rPr>
          <w:rFonts w:eastAsia="Times New Roman" w:cstheme="minorHAnsi"/>
          <w:color w:val="000000"/>
        </w:rPr>
        <w:t xml:space="preserve"> de SGG </w:t>
      </w:r>
      <w:proofErr w:type="spellStart"/>
      <w:r w:rsidRPr="004D60BD">
        <w:rPr>
          <w:rFonts w:eastAsia="Times New Roman" w:cstheme="minorHAnsi"/>
          <w:color w:val="000000"/>
        </w:rPr>
        <w:t>în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virtutea</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normelor</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legale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sus</w:t>
      </w:r>
      <w:proofErr w:type="spellEnd"/>
      <w:r w:rsidR="00A47E64">
        <w:rPr>
          <w:rFonts w:eastAsia="Times New Roman" w:cstheme="minorHAnsi"/>
          <w:color w:val="000000"/>
        </w:rPr>
        <w:t xml:space="preserve"> </w:t>
      </w:r>
      <w:proofErr w:type="spellStart"/>
      <w:r w:rsidRPr="004D60BD">
        <w:rPr>
          <w:rFonts w:eastAsia="Times New Roman" w:cstheme="minorHAnsi"/>
          <w:color w:val="000000"/>
        </w:rPr>
        <w:t>menționate</w:t>
      </w:r>
      <w:proofErr w:type="spellEnd"/>
      <w:r w:rsidRPr="004D60BD">
        <w:rPr>
          <w:rFonts w:eastAsia="Times New Roman" w:cstheme="minorHAnsi"/>
          <w:color w:val="000000"/>
        </w:rPr>
        <w:t xml:space="preserve">. </w:t>
      </w:r>
    </w:p>
    <w:p w:rsidR="00260680" w:rsidRPr="004D60BD" w:rsidRDefault="00260680" w:rsidP="00260680">
      <w:pPr>
        <w:spacing w:after="0" w:line="240" w:lineRule="auto"/>
        <w:ind w:right="-590"/>
        <w:jc w:val="both"/>
        <w:rPr>
          <w:rFonts w:eastAsia="Times New Roman" w:cstheme="minorHAnsi"/>
          <w:color w:val="000000"/>
        </w:rPr>
      </w:pPr>
      <w:r w:rsidRPr="004D60BD">
        <w:rPr>
          <w:rFonts w:eastAsia="Times New Roman" w:cstheme="minorHAnsi"/>
          <w:color w:val="000000"/>
        </w:rPr>
        <w:t xml:space="preserve">** </w:t>
      </w:r>
      <w:proofErr w:type="spellStart"/>
      <w:r w:rsidRPr="004D60BD">
        <w:rPr>
          <w:rFonts w:eastAsia="Times New Roman" w:cstheme="minorHAnsi"/>
          <w:color w:val="000000"/>
        </w:rPr>
        <w:t>Valorile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prezentate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între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limite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sunt</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justificate</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existența</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în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plată</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pentru</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funcțiile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publice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și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contractuale</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conducere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și</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execuție</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diferențieri</w:t>
      </w:r>
      <w:proofErr w:type="spellEnd"/>
      <w:r w:rsidRPr="004D60BD">
        <w:rPr>
          <w:rFonts w:eastAsia="Times New Roman" w:cstheme="minorHAnsi"/>
          <w:color w:val="000000"/>
        </w:rPr>
        <w:t xml:space="preserve"> ale </w:t>
      </w:r>
      <w:proofErr w:type="spellStart"/>
      <w:r w:rsidRPr="004D60BD">
        <w:rPr>
          <w:rFonts w:eastAsia="Times New Roman" w:cstheme="minorHAnsi"/>
          <w:color w:val="000000"/>
        </w:rPr>
        <w:t>drepturilor</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salariale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în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funcție</w:t>
      </w:r>
      <w:proofErr w:type="spellEnd"/>
      <w:r w:rsidRPr="004D60BD">
        <w:rPr>
          <w:rFonts w:eastAsia="Times New Roman" w:cstheme="minorHAnsi"/>
          <w:color w:val="000000"/>
        </w:rPr>
        <w:t xml:space="preserve"> de grad </w:t>
      </w:r>
      <w:proofErr w:type="spellStart"/>
      <w:r w:rsidRPr="004D60BD">
        <w:rPr>
          <w:rFonts w:eastAsia="Times New Roman" w:cstheme="minorHAnsi"/>
          <w:color w:val="000000"/>
        </w:rPr>
        <w:t>sau</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gradație</w:t>
      </w:r>
      <w:proofErr w:type="spellEnd"/>
      <w:r w:rsidRPr="004D60BD">
        <w:rPr>
          <w:rFonts w:eastAsia="Times New Roman" w:cstheme="minorHAnsi"/>
          <w:color w:val="000000"/>
        </w:rPr>
        <w:t>.</w:t>
      </w:r>
    </w:p>
    <w:p w:rsidR="00260680" w:rsidRPr="004D60BD" w:rsidRDefault="00260680" w:rsidP="00260680">
      <w:pPr>
        <w:spacing w:after="0" w:line="240" w:lineRule="auto"/>
        <w:ind w:right="-590"/>
        <w:jc w:val="both"/>
        <w:rPr>
          <w:rFonts w:eastAsia="Times New Roman" w:cstheme="minorHAnsi"/>
          <w:color w:val="000000"/>
        </w:rPr>
      </w:pPr>
      <w:r w:rsidRPr="004D60BD">
        <w:rPr>
          <w:rFonts w:eastAsia="Times New Roman" w:cstheme="minorHAnsi"/>
          <w:color w:val="000000"/>
        </w:rPr>
        <w:t xml:space="preserve">*** </w:t>
      </w:r>
      <w:proofErr w:type="spellStart"/>
      <w:proofErr w:type="gramStart"/>
      <w:r w:rsidRPr="004D60BD">
        <w:rPr>
          <w:rFonts w:eastAsia="Times New Roman" w:cstheme="minorHAnsi"/>
          <w:color w:val="000000"/>
        </w:rPr>
        <w:t>doar</w:t>
      </w:r>
      <w:proofErr w:type="spellEnd"/>
      <w:proofErr w:type="gramEnd"/>
      <w:r w:rsidRPr="004D60BD">
        <w:rPr>
          <w:rFonts w:eastAsia="Times New Roman" w:cstheme="minorHAnsi"/>
          <w:color w:val="000000"/>
        </w:rPr>
        <w:t xml:space="preserve"> </w:t>
      </w:r>
      <w:proofErr w:type="spellStart"/>
      <w:r w:rsidRPr="004D60BD">
        <w:rPr>
          <w:rFonts w:eastAsia="Times New Roman" w:cstheme="minorHAnsi"/>
          <w:color w:val="000000"/>
        </w:rPr>
        <w:t>unde</w:t>
      </w:r>
      <w:proofErr w:type="spellEnd"/>
      <w:r w:rsidRPr="004D60BD">
        <w:rPr>
          <w:rFonts w:eastAsia="Times New Roman" w:cstheme="minorHAnsi"/>
          <w:color w:val="000000"/>
        </w:rPr>
        <w:t xml:space="preserve"> se </w:t>
      </w:r>
      <w:proofErr w:type="spellStart"/>
      <w:r w:rsidRPr="004D60BD">
        <w:rPr>
          <w:rFonts w:eastAsia="Times New Roman" w:cstheme="minorHAnsi"/>
          <w:color w:val="000000"/>
        </w:rPr>
        <w:t>acordă</w:t>
      </w:r>
      <w:proofErr w:type="spellEnd"/>
      <w:r>
        <w:rPr>
          <w:rFonts w:eastAsia="Times New Roman" w:cstheme="minorHAnsi"/>
          <w:color w:val="000000"/>
        </w:rPr>
        <w:t>.</w:t>
      </w:r>
    </w:p>
    <w:p w:rsidR="00260680" w:rsidRDefault="00260680" w:rsidP="00260680">
      <w:pPr>
        <w:spacing w:after="0" w:line="240" w:lineRule="auto"/>
        <w:ind w:right="-590"/>
        <w:rPr>
          <w:rFonts w:cstheme="minorHAnsi"/>
          <w:b/>
          <w:lang w:val="ro-RO"/>
        </w:rPr>
      </w:pPr>
    </w:p>
    <w:p w:rsidR="00A47E64" w:rsidRDefault="00A47E64" w:rsidP="00260680">
      <w:pPr>
        <w:spacing w:after="0" w:line="240" w:lineRule="auto"/>
        <w:ind w:right="-590"/>
        <w:rPr>
          <w:rFonts w:cstheme="minorHAnsi"/>
          <w:b/>
          <w:lang w:val="ro-RO"/>
        </w:rPr>
      </w:pPr>
    </w:p>
    <w:p w:rsidR="00A47E64" w:rsidRDefault="00A47E64" w:rsidP="00260680">
      <w:pPr>
        <w:spacing w:after="0" w:line="240" w:lineRule="auto"/>
        <w:ind w:right="-590"/>
        <w:rPr>
          <w:rFonts w:cstheme="minorHAnsi"/>
          <w:b/>
          <w:lang w:val="ro-RO"/>
        </w:rPr>
      </w:pPr>
    </w:p>
    <w:p w:rsidR="00A47E64" w:rsidRDefault="00A47E64" w:rsidP="00260680">
      <w:pPr>
        <w:spacing w:after="0" w:line="240" w:lineRule="auto"/>
        <w:ind w:right="-590"/>
        <w:rPr>
          <w:rFonts w:cstheme="minorHAnsi"/>
          <w:b/>
          <w:lang w:val="ro-RO"/>
        </w:rPr>
      </w:pPr>
    </w:p>
    <w:p w:rsidR="00260680" w:rsidRPr="004D60BD" w:rsidRDefault="00260680" w:rsidP="00260680">
      <w:pPr>
        <w:spacing w:after="0" w:line="240" w:lineRule="auto"/>
        <w:ind w:right="-590"/>
        <w:rPr>
          <w:rFonts w:cstheme="minorHAnsi"/>
          <w:b/>
          <w:lang w:val="ro-RO"/>
        </w:rPr>
      </w:pPr>
      <w:r w:rsidRPr="004D60BD">
        <w:rPr>
          <w:rFonts w:cstheme="minorHAnsi"/>
          <w:b/>
          <w:lang w:val="ro-RO"/>
        </w:rPr>
        <w:t>Alte sporuri/drepturi salariale:</w:t>
      </w:r>
    </w:p>
    <w:p w:rsidR="00260680" w:rsidRPr="004D60BD" w:rsidRDefault="00260680" w:rsidP="00260680">
      <w:pPr>
        <w:pStyle w:val="ListParagraph"/>
        <w:numPr>
          <w:ilvl w:val="0"/>
          <w:numId w:val="4"/>
        </w:numPr>
        <w:autoSpaceDE w:val="0"/>
        <w:autoSpaceDN w:val="0"/>
        <w:adjustRightInd w:val="0"/>
        <w:spacing w:before="120" w:after="0" w:line="240" w:lineRule="auto"/>
        <w:ind w:right="-590"/>
        <w:contextualSpacing w:val="0"/>
        <w:jc w:val="both"/>
        <w:rPr>
          <w:rFonts w:cstheme="minorHAnsi"/>
          <w:lang w:val="ro-RO"/>
        </w:rPr>
      </w:pPr>
      <w:r>
        <w:rPr>
          <w:rFonts w:cstheme="minorHAnsi"/>
          <w:lang w:val="ro-RO"/>
        </w:rPr>
        <w:t>f</w:t>
      </w:r>
      <w:r w:rsidRPr="004D60BD">
        <w:rPr>
          <w:rFonts w:cstheme="minorHAnsi"/>
          <w:lang w:val="ro-RO"/>
        </w:rPr>
        <w:t xml:space="preserve">uncționarii publici și personalul contractual din cadrul Aparatului de lucru al Guvernului pentru care Secretariatul General al Guvernului are calitatea de angajator beneficiază de </w:t>
      </w:r>
      <w:proofErr w:type="spellStart"/>
      <w:r w:rsidRPr="004D60BD">
        <w:rPr>
          <w:rFonts w:cstheme="minorHAnsi"/>
        </w:rPr>
        <w:t>indemnizația</w:t>
      </w:r>
      <w:proofErr w:type="spellEnd"/>
      <w:r w:rsidRPr="004D60BD">
        <w:rPr>
          <w:rFonts w:cstheme="minorHAnsi"/>
        </w:rPr>
        <w:t xml:space="preserve"> de </w:t>
      </w:r>
      <w:proofErr w:type="spellStart"/>
      <w:r w:rsidRPr="004D60BD">
        <w:rPr>
          <w:rFonts w:cstheme="minorHAnsi"/>
        </w:rPr>
        <w:t>hran</w:t>
      </w:r>
      <w:r>
        <w:rPr>
          <w:rFonts w:cstheme="minorHAnsi"/>
        </w:rPr>
        <w:t>ă</w:t>
      </w:r>
      <w:proofErr w:type="spellEnd"/>
      <w:r w:rsidRPr="004D60BD">
        <w:rPr>
          <w:rFonts w:cstheme="minorHAnsi"/>
        </w:rPr>
        <w:t xml:space="preserve"> </w:t>
      </w:r>
      <w:r w:rsidRPr="004D60BD">
        <w:rPr>
          <w:rFonts w:cstheme="minorHAnsi"/>
          <w:lang w:val="ro-RO"/>
        </w:rPr>
        <w:t>în cuantum de 346,66 lei/lună, brut, pentru un program normal de lucru,</w:t>
      </w:r>
      <w:r w:rsidRPr="004D60BD">
        <w:rPr>
          <w:rFonts w:cstheme="minorHAnsi"/>
        </w:rPr>
        <w:t xml:space="preserve"> </w:t>
      </w:r>
      <w:proofErr w:type="spellStart"/>
      <w:r w:rsidRPr="004D60BD">
        <w:rPr>
          <w:rFonts w:cstheme="minorHAnsi"/>
        </w:rPr>
        <w:t>potrivit</w:t>
      </w:r>
      <w:proofErr w:type="spellEnd"/>
      <w:r w:rsidRPr="004D60BD">
        <w:rPr>
          <w:rFonts w:cstheme="minorHAnsi"/>
        </w:rPr>
        <w:t xml:space="preserve"> art. 18 din </w:t>
      </w:r>
      <w:proofErr w:type="spellStart"/>
      <w:r w:rsidRPr="004D60BD">
        <w:rPr>
          <w:rFonts w:cstheme="minorHAnsi"/>
        </w:rPr>
        <w:t>Legea-cadru</w:t>
      </w:r>
      <w:proofErr w:type="spellEnd"/>
      <w:r w:rsidRPr="004D60BD">
        <w:rPr>
          <w:rFonts w:cstheme="minorHAnsi"/>
        </w:rPr>
        <w:t xml:space="preserve"> </w:t>
      </w:r>
      <w:proofErr w:type="spellStart"/>
      <w:r w:rsidRPr="004D60BD">
        <w:rPr>
          <w:rFonts w:cstheme="minorHAnsi"/>
        </w:rPr>
        <w:t>nr</w:t>
      </w:r>
      <w:proofErr w:type="spellEnd"/>
      <w:r w:rsidRPr="004D60BD">
        <w:rPr>
          <w:rFonts w:cstheme="minorHAnsi"/>
        </w:rPr>
        <w:t>. 153/2017);</w:t>
      </w:r>
    </w:p>
    <w:p w:rsidR="00260680" w:rsidRPr="004D60BD"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personalul care desfășoară activități în cadrul proiectelor finanțate din fonduri europene beneficiază de majorarea salariilor de bază cu până la 50%, conform art. 16 din Legea-cadru nr. 153/2017; </w:t>
      </w:r>
    </w:p>
    <w:p w:rsidR="00260680" w:rsidRPr="004D60BD"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personalul care deține titlul științific de doctor poate beneficia, în condițiile legii, de o indemnizație lunară în cuantum de 50% din nivelul salariului de bază minim brut pe ţară garantat în plată, în temeiul art. 1</w:t>
      </w:r>
      <w:r>
        <w:rPr>
          <w:rFonts w:cstheme="minorHAnsi"/>
          <w:lang w:val="ro-RO"/>
        </w:rPr>
        <w:t>4 din Legea-cadru nr. 153/2017, valoare menținută în plată la nivelul celei acordate in luna decembrie 2019 conform art. 34 alin. (1) din OUG nr. 114/2018</w:t>
      </w:r>
      <w:r>
        <w:rPr>
          <w:rFonts w:cstheme="minorHAnsi"/>
        </w:rPr>
        <w:t>;</w:t>
      </w:r>
    </w:p>
    <w:p w:rsidR="00260680" w:rsidRPr="004D60BD"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personalul militar, poliţiştii, funcţionarii publici cu statut special din sistemul administraţiei penitenciare şi personalul civil din instituţiile publice de apărare, ordine publică şi securitate naţională, care încadrează structuri speciale din Aparatul de lucru al Guvernului, și pentru care SGG are calitatea de angajator, beneficiază de majorarea salariului de bază cu 10%, în temeiul art. 65, alin. (8) d</w:t>
      </w:r>
      <w:r>
        <w:rPr>
          <w:rFonts w:cstheme="minorHAnsi"/>
          <w:lang w:val="ro-RO"/>
        </w:rPr>
        <w:t>i</w:t>
      </w:r>
      <w:r w:rsidRPr="004D60BD">
        <w:rPr>
          <w:rFonts w:cstheme="minorHAnsi"/>
          <w:lang w:val="ro-RO"/>
        </w:rPr>
        <w:t xml:space="preserve">n Anexa nr. VI la Legea-cadru nr. 153/2017; </w:t>
      </w:r>
    </w:p>
    <w:p w:rsidR="00260680" w:rsidRPr="004D60BD"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personalul care exercită activitatea de control financiar preventiv, pe perioada de exercitare a acesteia, beneficiază de o majorare a salariului de bază cu 10% (baza legală – art. 15 din Legea-cadru nr. 153/2017) – valorile din tabelul de mai sus includ această majorare salarială, acolo unde este cazul; </w:t>
      </w:r>
    </w:p>
    <w:p w:rsidR="00260680" w:rsidRPr="004D60BD"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personalul care, potrivit programului normal de lucru, îşi desfăşoară activitatea în timpul nopţii, între orele 22,00 şi 6,00, beneficiază pentru orele lucrate în acest interval de un spor pentru munca prestată în timpul nopţii de 25% din salariul de bază, dacă timpul astfel lucrat reprezintă cel puţin 3 ore de noapte din timpul normal de lucru (în temeiul art. 20 din Legea-cadru nr. 153/2017); </w:t>
      </w:r>
    </w:p>
    <w:p w:rsidR="00260680" w:rsidRPr="004D60BD"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persoanele care</w:t>
      </w:r>
      <w:r>
        <w:rPr>
          <w:rFonts w:cstheme="minorHAnsi"/>
          <w:lang w:val="ro-RO"/>
        </w:rPr>
        <w:t xml:space="preserve"> se încadrează în prevederile OUG</w:t>
      </w:r>
      <w:r w:rsidRPr="004D60BD">
        <w:rPr>
          <w:rFonts w:cstheme="minorHAnsi"/>
          <w:lang w:val="ro-RO"/>
        </w:rPr>
        <w:t xml:space="preserve"> nr. </w:t>
      </w:r>
      <w:r>
        <w:rPr>
          <w:rFonts w:cstheme="minorHAnsi"/>
          <w:lang w:val="ro-RO"/>
        </w:rPr>
        <w:t>101</w:t>
      </w:r>
      <w:r w:rsidRPr="004D60BD">
        <w:rPr>
          <w:rFonts w:cstheme="minorHAnsi"/>
          <w:lang w:val="ro-RO"/>
        </w:rPr>
        <w:t>/201</w:t>
      </w:r>
      <w:r>
        <w:rPr>
          <w:rFonts w:cstheme="minorHAnsi"/>
          <w:lang w:val="ro-RO"/>
        </w:rPr>
        <w:t>1</w:t>
      </w:r>
      <w:r w:rsidRPr="004D60BD">
        <w:rPr>
          <w:rFonts w:cstheme="minorHAnsi"/>
          <w:lang w:val="ro-RO"/>
        </w:rPr>
        <w:t xml:space="preserve"> beneficiază de decontarea cheltuielilor de cazare pentru folosința imobilelor cu destinația de locuință de serviciu din fondul locativ aflat în administrarea Regiei Autonome </w:t>
      </w:r>
      <w:r w:rsidRPr="004D60BD">
        <w:rPr>
          <w:rFonts w:cstheme="minorHAnsi"/>
        </w:rPr>
        <w:t>“</w:t>
      </w:r>
      <w:r>
        <w:rPr>
          <w:rFonts w:cstheme="minorHAnsi"/>
          <w:lang w:val="ro-RO"/>
        </w:rPr>
        <w:t>Administraț</w:t>
      </w:r>
      <w:r w:rsidRPr="004D60BD">
        <w:rPr>
          <w:rFonts w:cstheme="minorHAnsi"/>
          <w:lang w:val="ro-RO"/>
        </w:rPr>
        <w:t xml:space="preserve">ia Patrimoniului Protocolului de Stat”, în limitele legale prevăzute; </w:t>
      </w:r>
    </w:p>
    <w:p w:rsidR="00260680" w:rsidRPr="004D60BD"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 xml:space="preserve">persoanele care ocupă funcţii de demnitate publică numite sau funcţii asimilate funcţiilor de demnitate publică, altele decât miniştrii şi asimilaţii acestora, precum şi înalţii funcţionari publici beneficiază lunar de o deplasare dus-întors între municipiul Bucureşti şi localitatea în care îşi au domiciliul, cu orice mijloc de transport, ale cărei cheltuieli se decontează în condiţiile legii, potrivit art. 147 din OUG nr. 101/2011 privind reglementarea condiţiilor pentru vânzarea unor imobile, proprietate privată a statului, aflate în administrarea Regiei Autonome Administraţia Patrimoniului Protocolului de Stat», a imobilelor proprietatea Regiei Autonome «Administraţia Patrimoniului Protocolului de Stat», pentru reglementarea situaţiei juridice a unor imobile, pentru reglementarea cheltuielilor de cazare în unele situaţii speciale, precum şi pentru modificarea unor acte normative, cu modificările și completările ulterioare; </w:t>
      </w:r>
    </w:p>
    <w:p w:rsidR="00260680" w:rsidRPr="00EB66EC"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B66EC">
        <w:rPr>
          <w:rFonts w:cstheme="minorHAnsi"/>
          <w:lang w:val="ro-RO"/>
        </w:rPr>
        <w:t>persoana detaşată într-o altă localitate situată la o distanţă mai mare de 5 km de localitatea în care îşi are locul permanent de muncă primeşte o indemnizaţie zilnică de detaşare de 20 lei și beneficiază lunar de o deplasare dus - întors între municipiul Bucureşti şi localitatea în care îşi are domiciliul care se decontează potrivit dispozițiilor legale</w:t>
      </w:r>
      <w:r>
        <w:rPr>
          <w:rFonts w:cstheme="minorHAnsi"/>
          <w:lang w:val="ro-RO"/>
        </w:rPr>
        <w:t xml:space="preserve"> </w:t>
      </w:r>
      <w:r w:rsidRPr="00EB66EC">
        <w:rPr>
          <w:rFonts w:cstheme="minorHAnsi"/>
          <w:lang w:val="ro-RO"/>
        </w:rPr>
        <w:t>(baza legală – HG  nr. 714/2018 privind drepturile şi obligaţiile personalului autorităţilor şi instituţiilor publice pe perioada delegării şi detaşării în altă localitate, precum şi în cazul deplasării în interesul serviciului)</w:t>
      </w:r>
      <w:r>
        <w:rPr>
          <w:rFonts w:cstheme="minorHAnsi"/>
          <w:lang w:val="ro-RO"/>
        </w:rPr>
        <w:t xml:space="preserve">, precum și  </w:t>
      </w:r>
      <w:r>
        <w:rPr>
          <w:lang w:val="ro-RO"/>
        </w:rPr>
        <w:t>decontarea chiriei platite pe baza unui contract de inchiriere de pe piata imobiliara incheiat in conditiile legii in limita sumei de 1200 lei/ luna</w:t>
      </w:r>
      <w:r w:rsidRPr="00D66D65">
        <w:rPr>
          <w:rFonts w:cstheme="minorHAnsi"/>
          <w:lang w:val="ro-RO"/>
        </w:rPr>
        <w:t xml:space="preserve"> </w:t>
      </w:r>
      <w:r>
        <w:rPr>
          <w:rFonts w:cstheme="minorHAnsi"/>
          <w:lang w:val="ro-RO"/>
        </w:rPr>
        <w:t>potrivit prevederilor H.G.</w:t>
      </w:r>
      <w:r w:rsidRPr="004D60BD">
        <w:rPr>
          <w:rFonts w:cstheme="minorHAnsi"/>
          <w:lang w:val="ro-RO"/>
        </w:rPr>
        <w:t xml:space="preserve"> nr.</w:t>
      </w:r>
      <w:r>
        <w:rPr>
          <w:rFonts w:cstheme="minorHAnsi"/>
          <w:lang w:val="ro-RO"/>
        </w:rPr>
        <w:t>69/2005 și Ordin SGG nr. 1023/2019</w:t>
      </w:r>
      <w:r w:rsidRPr="00EB66EC">
        <w:rPr>
          <w:rFonts w:cstheme="minorHAnsi"/>
          <w:lang w:val="ro-RO"/>
        </w:rPr>
        <w:t xml:space="preserve">; </w:t>
      </w:r>
    </w:p>
    <w:p w:rsidR="00260680" w:rsidRPr="00EB66EC"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B66EC">
        <w:rPr>
          <w:rFonts w:cstheme="minorHAnsi"/>
          <w:lang w:val="ro-RO"/>
        </w:rPr>
        <w:t>personalul trimis în deplasare în interesul serviciului în țară beneficiază pe perioada deplasării de o indemnizaţie zilnică de delegare de 20 lei (baza legală – HG  nr. 714/2018 privind drepturile şi obligaţiile personalului autorităţilor şi instituţiilor publice pe perioada delegării şi detaşării în altă localitate, precum şi în cazul deplasării în interesul serviciului</w:t>
      </w:r>
      <w:r>
        <w:rPr>
          <w:rFonts w:cstheme="minorHAnsi"/>
          <w:lang w:val="ro-RO"/>
        </w:rPr>
        <w:t>)</w:t>
      </w:r>
      <w:r w:rsidRPr="00EB66EC">
        <w:rPr>
          <w:rFonts w:cstheme="minorHAnsi"/>
          <w:lang w:val="ro-RO"/>
        </w:rPr>
        <w:t xml:space="preserve">; </w:t>
      </w:r>
    </w:p>
    <w:p w:rsidR="00260680" w:rsidRPr="004D60BD"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4D60BD">
        <w:rPr>
          <w:rFonts w:cstheme="minorHAnsi"/>
          <w:lang w:val="ro-RO"/>
        </w:rPr>
        <w:t>personalul trimis în străinătate pentru îndeplinirea unor misiuni cu caracter temporar beneficiază pe perioada deplasării externe de o indemnizație zilnică în valută stabilită potrivit prevederilor H.G.  nr. 518/1995 cu modificările și completările ulterioare;</w:t>
      </w:r>
    </w:p>
    <w:p w:rsidR="00260680" w:rsidRPr="004D60BD"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Pr>
          <w:rFonts w:cstheme="minorHAnsi"/>
          <w:lang w:val="ro-RO"/>
        </w:rPr>
        <w:lastRenderedPageBreak/>
        <w:t>persoanele care, î</w:t>
      </w:r>
      <w:r w:rsidRPr="004D60BD">
        <w:rPr>
          <w:rFonts w:cstheme="minorHAnsi"/>
          <w:lang w:val="ro-RO"/>
        </w:rPr>
        <w:t>n conformitate cu certificatul de încadrare în grad de handicap, sunt încadrate în grad de handicap</w:t>
      </w:r>
      <w:r>
        <w:rPr>
          <w:rFonts w:cstheme="minorHAnsi"/>
          <w:lang w:val="ro-RO"/>
        </w:rPr>
        <w:t xml:space="preserve"> grav sau accentuat, beneficiază</w:t>
      </w:r>
      <w:r w:rsidRPr="004D60BD">
        <w:rPr>
          <w:rFonts w:cstheme="minorHAnsi"/>
          <w:lang w:val="ro-RO"/>
        </w:rPr>
        <w:t xml:space="preserve"> pentru activitatea desfășurată în cadrul programului normal de lucru, de un spor de 15% din salariul de bază (baza legală: art. 22 alin. (2) din Legea-cadru nr. 153/2017 și H.G.  nr. 751/2018);</w:t>
      </w:r>
    </w:p>
    <w:p w:rsidR="00260680" w:rsidRPr="00EB66EC"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B66EC">
        <w:rPr>
          <w:rFonts w:cstheme="minorHAnsi"/>
          <w:lang w:val="ro-RO"/>
        </w:rPr>
        <w:t xml:space="preserve">1450 lei - valoarea anuală a voucherelor de vacanță acordate angajațillor </w:t>
      </w:r>
      <w:r>
        <w:rPr>
          <w:rFonts w:cstheme="minorHAnsi"/>
          <w:lang w:val="ro-RO"/>
        </w:rPr>
        <w:t>în anul 2020</w:t>
      </w:r>
      <w:r w:rsidRPr="00EB66EC">
        <w:rPr>
          <w:rFonts w:cstheme="minorHAnsi"/>
          <w:lang w:val="ro-RO"/>
        </w:rPr>
        <w:t xml:space="preserve">, proporțional cu perioada lucrată (baza legală: O.U.G. nr. 8/2009, </w:t>
      </w:r>
      <w:r>
        <w:rPr>
          <w:rFonts w:cstheme="minorHAnsi"/>
          <w:lang w:val="ro-RO"/>
        </w:rPr>
        <w:t>cu modificările și completările ulterioare);</w:t>
      </w:r>
    </w:p>
    <w:p w:rsidR="009C0253" w:rsidRPr="00BB640C" w:rsidRDefault="009414E2" w:rsidP="00CE59B3">
      <w:pPr>
        <w:pStyle w:val="ListParagraph"/>
        <w:numPr>
          <w:ilvl w:val="0"/>
          <w:numId w:val="4"/>
        </w:numPr>
        <w:autoSpaceDE w:val="0"/>
        <w:autoSpaceDN w:val="0"/>
        <w:adjustRightInd w:val="0"/>
        <w:spacing w:before="120" w:after="0" w:line="240" w:lineRule="auto"/>
        <w:ind w:right="-634"/>
        <w:contextualSpacing w:val="0"/>
        <w:jc w:val="both"/>
        <w:rPr>
          <w:rFonts w:cstheme="minorHAnsi"/>
          <w:color w:val="000000" w:themeColor="text1"/>
          <w:lang w:val="ro-RO"/>
        </w:rPr>
      </w:pPr>
      <w:r w:rsidRPr="00BB640C">
        <w:rPr>
          <w:rFonts w:cstheme="minorHAnsi"/>
          <w:color w:val="000000" w:themeColor="text1"/>
        </w:rPr>
        <w:t xml:space="preserve"> </w:t>
      </w:r>
      <w:proofErr w:type="gramStart"/>
      <w:r w:rsidRPr="00BB640C">
        <w:rPr>
          <w:rFonts w:cstheme="minorHAnsi"/>
          <w:color w:val="000000" w:themeColor="text1"/>
        </w:rPr>
        <w:t>p</w:t>
      </w:r>
      <w:r w:rsidR="009C0253" w:rsidRPr="00BB640C">
        <w:rPr>
          <w:rFonts w:cstheme="minorHAnsi"/>
          <w:color w:val="000000" w:themeColor="text1"/>
          <w:lang w:val="ro-RO"/>
        </w:rPr>
        <w:t>ersonalul</w:t>
      </w:r>
      <w:proofErr w:type="gramEnd"/>
      <w:r w:rsidR="009C0253" w:rsidRPr="00BB640C">
        <w:rPr>
          <w:rFonts w:cstheme="minorHAnsi"/>
          <w:color w:val="000000" w:themeColor="text1"/>
          <w:lang w:val="ro-RO"/>
        </w:rPr>
        <w:t xml:space="preserve"> din cadrul Departamentului pentru Relația cu Republica Moldova și Departamentului pentru Românii de Pretutindeni beneficiază, anual, de o indemnizaţie de reprezentare în lei, proporțional cu perioada lucrată, </w:t>
      </w:r>
      <w:r w:rsidR="00260680" w:rsidRPr="00BB640C">
        <w:rPr>
          <w:rFonts w:cstheme="minorHAnsi"/>
          <w:color w:val="000000" w:themeColor="text1"/>
          <w:lang w:val="ro-RO"/>
        </w:rPr>
        <w:t xml:space="preserve">în echivalentul unui salariu de bază corespunzător funcției de încadrare, </w:t>
      </w:r>
      <w:r w:rsidR="009C0253" w:rsidRPr="00BB640C">
        <w:rPr>
          <w:rFonts w:cstheme="minorHAnsi"/>
          <w:color w:val="000000" w:themeColor="text1"/>
          <w:lang w:val="ro-RO"/>
        </w:rPr>
        <w:t>în conformitat</w:t>
      </w:r>
      <w:r w:rsidR="00CE59B3" w:rsidRPr="00BB640C">
        <w:rPr>
          <w:rFonts w:cstheme="minorHAnsi"/>
          <w:color w:val="000000" w:themeColor="text1"/>
          <w:lang w:val="ro-RO"/>
        </w:rPr>
        <w:t>e cu prevederile Anexei</w:t>
      </w:r>
      <w:r w:rsidR="00260680" w:rsidRPr="00BB640C">
        <w:rPr>
          <w:rFonts w:cstheme="minorHAnsi"/>
          <w:color w:val="000000" w:themeColor="text1"/>
          <w:lang w:val="ro-RO"/>
        </w:rPr>
        <w:t xml:space="preserve">          </w:t>
      </w:r>
      <w:r w:rsidR="00CE59B3" w:rsidRPr="00BB640C">
        <w:rPr>
          <w:rFonts w:cstheme="minorHAnsi"/>
          <w:color w:val="000000" w:themeColor="text1"/>
          <w:lang w:val="ro-RO"/>
        </w:rPr>
        <w:t xml:space="preserve"> nr. IV </w:t>
      </w:r>
      <w:r w:rsidR="009C0253" w:rsidRPr="00BB640C">
        <w:rPr>
          <w:rFonts w:cstheme="minorHAnsi"/>
          <w:color w:val="000000" w:themeColor="text1"/>
          <w:lang w:val="ro-RO"/>
        </w:rPr>
        <w:t>Cap. VI, art. 5 din Legea - cadru nr. 153/2017, cu modificările și completările ulterioare și a prevederilor art. 31^1 din Legea nr. 495/2004, cu modifică</w:t>
      </w:r>
      <w:r w:rsidRPr="00BB640C">
        <w:rPr>
          <w:rFonts w:cstheme="minorHAnsi"/>
          <w:color w:val="000000" w:themeColor="text1"/>
          <w:lang w:val="ro-RO"/>
        </w:rPr>
        <w:t>r</w:t>
      </w:r>
      <w:r w:rsidR="0016569F" w:rsidRPr="00BB640C">
        <w:rPr>
          <w:rFonts w:cstheme="minorHAnsi"/>
          <w:color w:val="000000" w:themeColor="text1"/>
          <w:lang w:val="ro-RO"/>
        </w:rPr>
        <w:t>ile și completările ulterioare;</w:t>
      </w:r>
    </w:p>
    <w:p w:rsidR="009C0253" w:rsidRPr="00BB640C" w:rsidRDefault="0016569F" w:rsidP="00CE59B3">
      <w:pPr>
        <w:pStyle w:val="ListParagraph"/>
        <w:numPr>
          <w:ilvl w:val="0"/>
          <w:numId w:val="4"/>
        </w:numPr>
        <w:autoSpaceDE w:val="0"/>
        <w:autoSpaceDN w:val="0"/>
        <w:adjustRightInd w:val="0"/>
        <w:spacing w:before="120" w:after="0" w:line="240" w:lineRule="auto"/>
        <w:ind w:right="-634"/>
        <w:contextualSpacing w:val="0"/>
        <w:jc w:val="both"/>
        <w:rPr>
          <w:rFonts w:cstheme="minorHAnsi"/>
          <w:color w:val="000000" w:themeColor="text1"/>
          <w:lang w:val="ro-RO"/>
        </w:rPr>
      </w:pPr>
      <w:r w:rsidRPr="00BB640C">
        <w:rPr>
          <w:rFonts w:cstheme="minorHAnsi"/>
          <w:color w:val="000000" w:themeColor="text1"/>
          <w:lang w:val="ro-RO"/>
        </w:rPr>
        <w:t>p</w:t>
      </w:r>
      <w:r w:rsidR="009C0253" w:rsidRPr="00BB640C">
        <w:rPr>
          <w:rFonts w:cstheme="minorHAnsi"/>
          <w:color w:val="000000" w:themeColor="text1"/>
          <w:lang w:val="ro-RO"/>
        </w:rPr>
        <w:t>ersonalul din cadrul Departamentului pentru Relația cu Republica Moldova și Departamentului pentru Românii de Pretutindeni</w:t>
      </w:r>
      <w:r w:rsidR="0079128C" w:rsidRPr="00BB640C">
        <w:rPr>
          <w:rFonts w:cstheme="minorHAnsi"/>
          <w:color w:val="000000" w:themeColor="text1"/>
          <w:lang w:val="ro-RO"/>
        </w:rPr>
        <w:t xml:space="preserve"> care deține autorizație de acces la informații clasificate beneficiază de </w:t>
      </w:r>
      <w:r w:rsidR="009414E2" w:rsidRPr="00BB640C">
        <w:rPr>
          <w:rFonts w:cstheme="minorHAnsi"/>
          <w:color w:val="000000" w:themeColor="text1"/>
          <w:lang w:val="ro-RO"/>
        </w:rPr>
        <w:t>o indemnizație de până la 15% c</w:t>
      </w:r>
      <w:r w:rsidR="0079128C" w:rsidRPr="00BB640C">
        <w:rPr>
          <w:rFonts w:cstheme="minorHAnsi"/>
          <w:color w:val="000000" w:themeColor="text1"/>
          <w:lang w:val="ro-RO"/>
        </w:rPr>
        <w:t>a</w:t>
      </w:r>
      <w:r w:rsidR="009414E2" w:rsidRPr="00BB640C">
        <w:rPr>
          <w:rFonts w:cstheme="minorHAnsi"/>
          <w:color w:val="000000" w:themeColor="text1"/>
          <w:lang w:val="ro-RO"/>
        </w:rPr>
        <w:t>l</w:t>
      </w:r>
      <w:r w:rsidR="0079128C" w:rsidRPr="00BB640C">
        <w:rPr>
          <w:rFonts w:cstheme="minorHAnsi"/>
          <w:color w:val="000000" w:themeColor="text1"/>
          <w:lang w:val="ro-RO"/>
        </w:rPr>
        <w:t>culată asupra salariului de bază corespunzător funcției de încadrare, pentru cifrul de stat, potrivit dispozițiilor Anexei nr. IV, Cap. VI, art. 1 și 5 din Legea - cadru nr. 153/2017, cu modificările și completările ulterioare</w:t>
      </w:r>
      <w:r w:rsidR="00CE59B3" w:rsidRPr="00BB640C">
        <w:rPr>
          <w:rFonts w:cstheme="minorHAnsi"/>
          <w:color w:val="000000" w:themeColor="text1"/>
          <w:lang w:val="ro-RO"/>
        </w:rPr>
        <w:t>.</w:t>
      </w:r>
    </w:p>
    <w:p w:rsidR="009C0253" w:rsidRDefault="009C0253" w:rsidP="009836CA">
      <w:pPr>
        <w:autoSpaceDE w:val="0"/>
        <w:autoSpaceDN w:val="0"/>
        <w:adjustRightInd w:val="0"/>
        <w:spacing w:before="120" w:after="0" w:line="240" w:lineRule="auto"/>
        <w:ind w:left="360" w:right="283"/>
        <w:jc w:val="both"/>
        <w:rPr>
          <w:rFonts w:cstheme="minorHAnsi"/>
          <w:color w:val="FF0000"/>
          <w:lang w:val="ro-RO"/>
        </w:rPr>
      </w:pPr>
    </w:p>
    <w:p w:rsidR="001B12C7" w:rsidRPr="008F16AC" w:rsidRDefault="001B12C7" w:rsidP="001B12C7">
      <w:pPr>
        <w:pStyle w:val="ListParagraph"/>
        <w:autoSpaceDE w:val="0"/>
        <w:autoSpaceDN w:val="0"/>
        <w:adjustRightInd w:val="0"/>
        <w:spacing w:before="120" w:after="0" w:line="240" w:lineRule="auto"/>
        <w:ind w:right="-634"/>
        <w:contextualSpacing w:val="0"/>
        <w:jc w:val="both"/>
        <w:rPr>
          <w:rFonts w:cstheme="minorHAnsi"/>
          <w:color w:val="FF0000"/>
          <w:sz w:val="8"/>
          <w:szCs w:val="8"/>
          <w:lang w:val="ro-RO"/>
        </w:rPr>
      </w:pPr>
    </w:p>
    <w:p w:rsidR="00677FB0" w:rsidRPr="004D60BD" w:rsidRDefault="00677FB0" w:rsidP="00677FB0">
      <w:pPr>
        <w:autoSpaceDE w:val="0"/>
        <w:autoSpaceDN w:val="0"/>
        <w:adjustRightInd w:val="0"/>
        <w:spacing w:after="0" w:line="240" w:lineRule="auto"/>
        <w:ind w:right="-634"/>
        <w:jc w:val="center"/>
        <w:rPr>
          <w:rFonts w:cstheme="minorHAnsi"/>
          <w:i/>
        </w:rPr>
      </w:pPr>
      <w:r w:rsidRPr="004D60BD">
        <w:rPr>
          <w:rFonts w:cstheme="minorHAnsi"/>
          <w:i/>
        </w:rPr>
        <w:t xml:space="preserve">Document </w:t>
      </w:r>
      <w:proofErr w:type="spellStart"/>
      <w:r w:rsidRPr="004D60BD">
        <w:rPr>
          <w:rFonts w:cstheme="minorHAnsi"/>
          <w:i/>
        </w:rPr>
        <w:t>publicat</w:t>
      </w:r>
      <w:proofErr w:type="spellEnd"/>
      <w:r w:rsidRPr="004D60BD">
        <w:rPr>
          <w:rFonts w:cstheme="minorHAnsi"/>
          <w:i/>
        </w:rPr>
        <w:t xml:space="preserve"> </w:t>
      </w:r>
      <w:proofErr w:type="spellStart"/>
      <w:r w:rsidRPr="004D60BD">
        <w:rPr>
          <w:rFonts w:cstheme="minorHAnsi"/>
          <w:i/>
        </w:rPr>
        <w:t>în</w:t>
      </w:r>
      <w:proofErr w:type="spellEnd"/>
      <w:r w:rsidRPr="004D60BD">
        <w:rPr>
          <w:rFonts w:cstheme="minorHAnsi"/>
          <w:i/>
        </w:rPr>
        <w:t xml:space="preserve"> </w:t>
      </w:r>
      <w:proofErr w:type="spellStart"/>
      <w:r w:rsidRPr="004D60BD">
        <w:rPr>
          <w:rFonts w:cstheme="minorHAnsi"/>
          <w:i/>
        </w:rPr>
        <w:t>temeiul</w:t>
      </w:r>
      <w:proofErr w:type="spellEnd"/>
      <w:r w:rsidRPr="004D60BD">
        <w:rPr>
          <w:rFonts w:cstheme="minorHAnsi"/>
          <w:i/>
        </w:rPr>
        <w:t xml:space="preserve"> art. 33 din </w:t>
      </w:r>
      <w:proofErr w:type="spellStart"/>
      <w:r w:rsidRPr="004D60BD">
        <w:rPr>
          <w:rFonts w:cstheme="minorHAnsi"/>
          <w:i/>
        </w:rPr>
        <w:t>Legea-cadru</w:t>
      </w:r>
      <w:proofErr w:type="spellEnd"/>
      <w:r w:rsidRPr="004D60BD">
        <w:rPr>
          <w:rFonts w:cstheme="minorHAnsi"/>
          <w:i/>
        </w:rPr>
        <w:t xml:space="preserve"> </w:t>
      </w:r>
      <w:proofErr w:type="spellStart"/>
      <w:r w:rsidRPr="004D60BD">
        <w:rPr>
          <w:rFonts w:cstheme="minorHAnsi"/>
          <w:i/>
        </w:rPr>
        <w:t>nr</w:t>
      </w:r>
      <w:proofErr w:type="spellEnd"/>
      <w:r w:rsidRPr="004D60BD">
        <w:rPr>
          <w:rFonts w:cstheme="minorHAnsi"/>
          <w:i/>
        </w:rPr>
        <w:t xml:space="preserve">. 153/2017 </w:t>
      </w:r>
    </w:p>
    <w:p w:rsidR="00677FB0" w:rsidRPr="004D60BD" w:rsidRDefault="00677FB0" w:rsidP="00677FB0">
      <w:pPr>
        <w:autoSpaceDE w:val="0"/>
        <w:autoSpaceDN w:val="0"/>
        <w:adjustRightInd w:val="0"/>
        <w:spacing w:after="0" w:line="240" w:lineRule="auto"/>
        <w:ind w:right="-634"/>
        <w:jc w:val="center"/>
        <w:rPr>
          <w:rFonts w:cstheme="minorHAnsi"/>
          <w:i/>
          <w:lang w:val="ro-RO"/>
        </w:rPr>
      </w:pPr>
      <w:proofErr w:type="spellStart"/>
      <w:proofErr w:type="gramStart"/>
      <w:r w:rsidRPr="004D60BD">
        <w:rPr>
          <w:rFonts w:cstheme="minorHAnsi"/>
          <w:i/>
        </w:rPr>
        <w:t>privind</w:t>
      </w:r>
      <w:proofErr w:type="spellEnd"/>
      <w:proofErr w:type="gramEnd"/>
      <w:r w:rsidRPr="004D60BD">
        <w:rPr>
          <w:rFonts w:cstheme="minorHAnsi"/>
          <w:i/>
        </w:rPr>
        <w:t xml:space="preserve"> </w:t>
      </w:r>
      <w:proofErr w:type="spellStart"/>
      <w:r w:rsidRPr="004D60BD">
        <w:rPr>
          <w:rFonts w:cstheme="minorHAnsi"/>
          <w:i/>
        </w:rPr>
        <w:t>salarizarea</w:t>
      </w:r>
      <w:proofErr w:type="spellEnd"/>
      <w:r w:rsidRPr="004D60BD">
        <w:rPr>
          <w:rFonts w:cstheme="minorHAnsi"/>
          <w:i/>
        </w:rPr>
        <w:t xml:space="preserve"> </w:t>
      </w:r>
      <w:proofErr w:type="spellStart"/>
      <w:r w:rsidRPr="004D60BD">
        <w:rPr>
          <w:rFonts w:cstheme="minorHAnsi"/>
          <w:i/>
        </w:rPr>
        <w:t>personalului</w:t>
      </w:r>
      <w:proofErr w:type="spellEnd"/>
      <w:r w:rsidRPr="004D60BD">
        <w:rPr>
          <w:rFonts w:cstheme="minorHAnsi"/>
          <w:i/>
        </w:rPr>
        <w:t xml:space="preserve"> </w:t>
      </w:r>
      <w:proofErr w:type="spellStart"/>
      <w:r w:rsidRPr="004D60BD">
        <w:rPr>
          <w:rFonts w:cstheme="minorHAnsi"/>
          <w:i/>
        </w:rPr>
        <w:t>plătit</w:t>
      </w:r>
      <w:proofErr w:type="spellEnd"/>
      <w:r w:rsidRPr="004D60BD">
        <w:rPr>
          <w:rFonts w:cstheme="minorHAnsi"/>
          <w:i/>
        </w:rPr>
        <w:t xml:space="preserve"> din </w:t>
      </w:r>
      <w:proofErr w:type="spellStart"/>
      <w:r w:rsidRPr="004D60BD">
        <w:rPr>
          <w:rFonts w:cstheme="minorHAnsi"/>
          <w:i/>
        </w:rPr>
        <w:t>fonduri</w:t>
      </w:r>
      <w:proofErr w:type="spellEnd"/>
      <w:r w:rsidRPr="004D60BD">
        <w:rPr>
          <w:rFonts w:cstheme="minorHAnsi"/>
          <w:i/>
        </w:rPr>
        <w:t xml:space="preserve"> </w:t>
      </w:r>
      <w:proofErr w:type="spellStart"/>
      <w:r w:rsidRPr="004D60BD">
        <w:rPr>
          <w:rFonts w:cstheme="minorHAnsi"/>
          <w:i/>
        </w:rPr>
        <w:t>publice</w:t>
      </w:r>
      <w:proofErr w:type="spellEnd"/>
      <w:r w:rsidR="0052738B" w:rsidRPr="004D60BD">
        <w:rPr>
          <w:rFonts w:cstheme="minorHAnsi"/>
          <w:i/>
        </w:rPr>
        <w:t xml:space="preserve">, cu </w:t>
      </w:r>
      <w:proofErr w:type="spellStart"/>
      <w:r w:rsidR="0052738B" w:rsidRPr="004D60BD">
        <w:rPr>
          <w:rFonts w:cstheme="minorHAnsi"/>
          <w:i/>
        </w:rPr>
        <w:t>modifi</w:t>
      </w:r>
      <w:proofErr w:type="spellEnd"/>
      <w:r w:rsidR="0052738B" w:rsidRPr="004D60BD">
        <w:rPr>
          <w:rFonts w:cstheme="minorHAnsi"/>
          <w:i/>
          <w:lang w:val="ro-RO"/>
        </w:rPr>
        <w:t>cările și completările ulterioare</w:t>
      </w:r>
    </w:p>
    <w:p w:rsidR="00C55422" w:rsidRPr="00EB66EC" w:rsidRDefault="00C55422" w:rsidP="00677FB0">
      <w:pPr>
        <w:autoSpaceDE w:val="0"/>
        <w:autoSpaceDN w:val="0"/>
        <w:adjustRightInd w:val="0"/>
        <w:spacing w:after="0" w:line="240" w:lineRule="auto"/>
        <w:ind w:right="-634"/>
        <w:jc w:val="center"/>
        <w:rPr>
          <w:rFonts w:cstheme="minorHAnsi"/>
          <w:i/>
          <w:sz w:val="16"/>
          <w:szCs w:val="16"/>
          <w:lang w:val="ro-RO"/>
        </w:rPr>
      </w:pPr>
    </w:p>
    <w:p w:rsidR="00C61180" w:rsidRPr="00EB66EC" w:rsidRDefault="00C61180" w:rsidP="00677FB0">
      <w:pPr>
        <w:autoSpaceDE w:val="0"/>
        <w:autoSpaceDN w:val="0"/>
        <w:adjustRightInd w:val="0"/>
        <w:spacing w:after="0" w:line="240" w:lineRule="auto"/>
        <w:ind w:right="-634"/>
        <w:jc w:val="center"/>
        <w:rPr>
          <w:rFonts w:cstheme="minorHAnsi"/>
          <w:i/>
          <w:sz w:val="16"/>
          <w:szCs w:val="16"/>
          <w:lang w:val="ro-RO"/>
        </w:rPr>
      </w:pPr>
      <w:bookmarkStart w:id="0" w:name="_GoBack"/>
      <w:bookmarkEnd w:id="0"/>
    </w:p>
    <w:sectPr w:rsidR="00C61180" w:rsidRPr="00EB66EC" w:rsidSect="009836CA">
      <w:footerReference w:type="default" r:id="rId8"/>
      <w:pgSz w:w="11907" w:h="16840" w:code="9"/>
      <w:pgMar w:top="720" w:right="907" w:bottom="902" w:left="9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3E1" w:rsidRDefault="00FC23E1" w:rsidP="00AD63D8">
      <w:pPr>
        <w:spacing w:after="0" w:line="240" w:lineRule="auto"/>
      </w:pPr>
      <w:r>
        <w:separator/>
      </w:r>
    </w:p>
  </w:endnote>
  <w:endnote w:type="continuationSeparator" w:id="0">
    <w:p w:rsidR="00FC23E1" w:rsidRDefault="00FC23E1" w:rsidP="00AD6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1079223"/>
      <w:docPartObj>
        <w:docPartGallery w:val="Page Numbers (Bottom of Page)"/>
        <w:docPartUnique/>
      </w:docPartObj>
    </w:sdtPr>
    <w:sdtEndPr>
      <w:rPr>
        <w:noProof/>
      </w:rPr>
    </w:sdtEndPr>
    <w:sdtContent>
      <w:p w:rsidR="00862D11" w:rsidRDefault="00862D11">
        <w:pPr>
          <w:pStyle w:val="Footer"/>
          <w:jc w:val="center"/>
        </w:pPr>
        <w:r>
          <w:fldChar w:fldCharType="begin"/>
        </w:r>
        <w:r>
          <w:instrText xml:space="preserve"> PAGE   \* MERGEFORMAT </w:instrText>
        </w:r>
        <w:r>
          <w:fldChar w:fldCharType="separate"/>
        </w:r>
        <w:r w:rsidR="00BB640C">
          <w:rPr>
            <w:noProof/>
          </w:rPr>
          <w:t>4</w:t>
        </w:r>
        <w:r>
          <w:rPr>
            <w:noProof/>
          </w:rPr>
          <w:fldChar w:fldCharType="end"/>
        </w:r>
      </w:p>
    </w:sdtContent>
  </w:sdt>
  <w:p w:rsidR="00862D11" w:rsidRDefault="00862D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3E1" w:rsidRDefault="00FC23E1" w:rsidP="00AD63D8">
      <w:pPr>
        <w:spacing w:after="0" w:line="240" w:lineRule="auto"/>
      </w:pPr>
      <w:r>
        <w:separator/>
      </w:r>
    </w:p>
  </w:footnote>
  <w:footnote w:type="continuationSeparator" w:id="0">
    <w:p w:rsidR="00FC23E1" w:rsidRDefault="00FC23E1" w:rsidP="00AD63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324FA"/>
    <w:multiLevelType w:val="hybridMultilevel"/>
    <w:tmpl w:val="8004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805F6A"/>
    <w:multiLevelType w:val="hybridMultilevel"/>
    <w:tmpl w:val="328CB1B2"/>
    <w:lvl w:ilvl="0" w:tplc="701656D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025655"/>
    <w:multiLevelType w:val="hybridMultilevel"/>
    <w:tmpl w:val="79645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F51A23"/>
    <w:multiLevelType w:val="hybridMultilevel"/>
    <w:tmpl w:val="ED161D54"/>
    <w:lvl w:ilvl="0" w:tplc="A7088C10">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B56465"/>
    <w:multiLevelType w:val="hybridMultilevel"/>
    <w:tmpl w:val="0BA0675A"/>
    <w:lvl w:ilvl="0" w:tplc="81EA5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FF754C"/>
    <w:multiLevelType w:val="hybridMultilevel"/>
    <w:tmpl w:val="6FC40A02"/>
    <w:lvl w:ilvl="0" w:tplc="26D2B3F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EF35B75"/>
    <w:multiLevelType w:val="hybridMultilevel"/>
    <w:tmpl w:val="81CE28B6"/>
    <w:lvl w:ilvl="0" w:tplc="FB602DE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7C0"/>
    <w:rsid w:val="0001460D"/>
    <w:rsid w:val="00017C43"/>
    <w:rsid w:val="000209C7"/>
    <w:rsid w:val="000264FB"/>
    <w:rsid w:val="0005477B"/>
    <w:rsid w:val="00074130"/>
    <w:rsid w:val="00086A22"/>
    <w:rsid w:val="000A4CEB"/>
    <w:rsid w:val="000A762F"/>
    <w:rsid w:val="000D1634"/>
    <w:rsid w:val="000E3EFF"/>
    <w:rsid w:val="001147FC"/>
    <w:rsid w:val="00116343"/>
    <w:rsid w:val="001377CE"/>
    <w:rsid w:val="00143EED"/>
    <w:rsid w:val="0016157D"/>
    <w:rsid w:val="0016569F"/>
    <w:rsid w:val="0018582D"/>
    <w:rsid w:val="001930EC"/>
    <w:rsid w:val="00195377"/>
    <w:rsid w:val="001B12C7"/>
    <w:rsid w:val="001C6BE4"/>
    <w:rsid w:val="001E7B0D"/>
    <w:rsid w:val="001F5DA9"/>
    <w:rsid w:val="0021229A"/>
    <w:rsid w:val="002170DD"/>
    <w:rsid w:val="002255DB"/>
    <w:rsid w:val="00232740"/>
    <w:rsid w:val="00235FC9"/>
    <w:rsid w:val="00247872"/>
    <w:rsid w:val="00260680"/>
    <w:rsid w:val="00272CC1"/>
    <w:rsid w:val="002778BC"/>
    <w:rsid w:val="002C72A6"/>
    <w:rsid w:val="0030686C"/>
    <w:rsid w:val="00314D5B"/>
    <w:rsid w:val="00317227"/>
    <w:rsid w:val="00317828"/>
    <w:rsid w:val="0033766C"/>
    <w:rsid w:val="00343F38"/>
    <w:rsid w:val="00347886"/>
    <w:rsid w:val="00353289"/>
    <w:rsid w:val="0038152D"/>
    <w:rsid w:val="003B5782"/>
    <w:rsid w:val="003B5AF2"/>
    <w:rsid w:val="003C0525"/>
    <w:rsid w:val="003E679C"/>
    <w:rsid w:val="003F001D"/>
    <w:rsid w:val="003F5A1B"/>
    <w:rsid w:val="004229EE"/>
    <w:rsid w:val="00430B47"/>
    <w:rsid w:val="00444E34"/>
    <w:rsid w:val="0046083D"/>
    <w:rsid w:val="00461585"/>
    <w:rsid w:val="00462F2C"/>
    <w:rsid w:val="00465318"/>
    <w:rsid w:val="0047110D"/>
    <w:rsid w:val="00482A35"/>
    <w:rsid w:val="004840FA"/>
    <w:rsid w:val="004861D3"/>
    <w:rsid w:val="004D60BD"/>
    <w:rsid w:val="004D6191"/>
    <w:rsid w:val="004E0ED0"/>
    <w:rsid w:val="004F4E32"/>
    <w:rsid w:val="0052738B"/>
    <w:rsid w:val="00541680"/>
    <w:rsid w:val="005435FC"/>
    <w:rsid w:val="005622E1"/>
    <w:rsid w:val="005639F2"/>
    <w:rsid w:val="00575FBA"/>
    <w:rsid w:val="00576AD7"/>
    <w:rsid w:val="00583BB1"/>
    <w:rsid w:val="00586FA3"/>
    <w:rsid w:val="0059287F"/>
    <w:rsid w:val="005A3B10"/>
    <w:rsid w:val="005B1D2A"/>
    <w:rsid w:val="005B2045"/>
    <w:rsid w:val="005C59E0"/>
    <w:rsid w:val="005C62C5"/>
    <w:rsid w:val="005E1E31"/>
    <w:rsid w:val="005E238B"/>
    <w:rsid w:val="005E7A94"/>
    <w:rsid w:val="005F003E"/>
    <w:rsid w:val="005F3468"/>
    <w:rsid w:val="005F3F94"/>
    <w:rsid w:val="005F46F7"/>
    <w:rsid w:val="00601C57"/>
    <w:rsid w:val="006150DE"/>
    <w:rsid w:val="00624128"/>
    <w:rsid w:val="00625536"/>
    <w:rsid w:val="00637546"/>
    <w:rsid w:val="0067190C"/>
    <w:rsid w:val="00677FB0"/>
    <w:rsid w:val="006956E2"/>
    <w:rsid w:val="006973AD"/>
    <w:rsid w:val="006A28AE"/>
    <w:rsid w:val="006E2A60"/>
    <w:rsid w:val="006F7188"/>
    <w:rsid w:val="00704880"/>
    <w:rsid w:val="0072291F"/>
    <w:rsid w:val="007423DE"/>
    <w:rsid w:val="007425BF"/>
    <w:rsid w:val="00742A64"/>
    <w:rsid w:val="00750D81"/>
    <w:rsid w:val="00752FAD"/>
    <w:rsid w:val="0075622E"/>
    <w:rsid w:val="00765D70"/>
    <w:rsid w:val="0078375E"/>
    <w:rsid w:val="0079128C"/>
    <w:rsid w:val="00795F7E"/>
    <w:rsid w:val="007A0A4D"/>
    <w:rsid w:val="007D670D"/>
    <w:rsid w:val="00800113"/>
    <w:rsid w:val="00803BE5"/>
    <w:rsid w:val="008211C9"/>
    <w:rsid w:val="00861415"/>
    <w:rsid w:val="00862D11"/>
    <w:rsid w:val="0088707F"/>
    <w:rsid w:val="00891404"/>
    <w:rsid w:val="008A6FE3"/>
    <w:rsid w:val="008D05A0"/>
    <w:rsid w:val="008E5A69"/>
    <w:rsid w:val="008F16AC"/>
    <w:rsid w:val="008F1F81"/>
    <w:rsid w:val="00910FC0"/>
    <w:rsid w:val="00922DC1"/>
    <w:rsid w:val="009252E2"/>
    <w:rsid w:val="009414E2"/>
    <w:rsid w:val="009455EB"/>
    <w:rsid w:val="00945748"/>
    <w:rsid w:val="009723C0"/>
    <w:rsid w:val="009836CA"/>
    <w:rsid w:val="009B320C"/>
    <w:rsid w:val="009B7766"/>
    <w:rsid w:val="009C0253"/>
    <w:rsid w:val="009C2DAA"/>
    <w:rsid w:val="009D1314"/>
    <w:rsid w:val="009D78BE"/>
    <w:rsid w:val="00A0103F"/>
    <w:rsid w:val="00A07023"/>
    <w:rsid w:val="00A111B9"/>
    <w:rsid w:val="00A14B5B"/>
    <w:rsid w:val="00A3030C"/>
    <w:rsid w:val="00A47E64"/>
    <w:rsid w:val="00A859BF"/>
    <w:rsid w:val="00A87FE5"/>
    <w:rsid w:val="00AD63D8"/>
    <w:rsid w:val="00AF3FF4"/>
    <w:rsid w:val="00AF4DCB"/>
    <w:rsid w:val="00B048DF"/>
    <w:rsid w:val="00B1066F"/>
    <w:rsid w:val="00B36176"/>
    <w:rsid w:val="00B46794"/>
    <w:rsid w:val="00B66A76"/>
    <w:rsid w:val="00B74C8C"/>
    <w:rsid w:val="00B84C44"/>
    <w:rsid w:val="00B93FDC"/>
    <w:rsid w:val="00BB640C"/>
    <w:rsid w:val="00BF5133"/>
    <w:rsid w:val="00C01356"/>
    <w:rsid w:val="00C016A7"/>
    <w:rsid w:val="00C16493"/>
    <w:rsid w:val="00C217FB"/>
    <w:rsid w:val="00C3014E"/>
    <w:rsid w:val="00C30C58"/>
    <w:rsid w:val="00C50E49"/>
    <w:rsid w:val="00C55422"/>
    <w:rsid w:val="00C61180"/>
    <w:rsid w:val="00C83212"/>
    <w:rsid w:val="00C8512B"/>
    <w:rsid w:val="00CB1923"/>
    <w:rsid w:val="00CD0AF6"/>
    <w:rsid w:val="00CD6A5C"/>
    <w:rsid w:val="00CD6DFC"/>
    <w:rsid w:val="00CE59B3"/>
    <w:rsid w:val="00D10EB9"/>
    <w:rsid w:val="00D17201"/>
    <w:rsid w:val="00D507BB"/>
    <w:rsid w:val="00D53D7C"/>
    <w:rsid w:val="00D6117E"/>
    <w:rsid w:val="00D70D04"/>
    <w:rsid w:val="00DA57C0"/>
    <w:rsid w:val="00DB31B6"/>
    <w:rsid w:val="00DB4E73"/>
    <w:rsid w:val="00DC4633"/>
    <w:rsid w:val="00DC4791"/>
    <w:rsid w:val="00E208FA"/>
    <w:rsid w:val="00E22D8D"/>
    <w:rsid w:val="00E22F8E"/>
    <w:rsid w:val="00E27528"/>
    <w:rsid w:val="00E317A8"/>
    <w:rsid w:val="00E31C24"/>
    <w:rsid w:val="00E85241"/>
    <w:rsid w:val="00E96E26"/>
    <w:rsid w:val="00EB2F25"/>
    <w:rsid w:val="00EB66EC"/>
    <w:rsid w:val="00ED3CB1"/>
    <w:rsid w:val="00EF4233"/>
    <w:rsid w:val="00F14C59"/>
    <w:rsid w:val="00F35ACC"/>
    <w:rsid w:val="00F3672B"/>
    <w:rsid w:val="00F453DA"/>
    <w:rsid w:val="00F50FFE"/>
    <w:rsid w:val="00F715F6"/>
    <w:rsid w:val="00FA455E"/>
    <w:rsid w:val="00FA5751"/>
    <w:rsid w:val="00FC0414"/>
    <w:rsid w:val="00FC23E1"/>
    <w:rsid w:val="00FC26E3"/>
    <w:rsid w:val="00FD05EB"/>
    <w:rsid w:val="00FD7172"/>
    <w:rsid w:val="00FF0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15745C-41D2-4C7E-985D-166035FE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7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7C0"/>
    <w:pPr>
      <w:ind w:left="720"/>
      <w:contextualSpacing/>
    </w:pPr>
  </w:style>
  <w:style w:type="paragraph" w:styleId="BalloonText">
    <w:name w:val="Balloon Text"/>
    <w:basedOn w:val="Normal"/>
    <w:link w:val="BalloonTextChar"/>
    <w:uiPriority w:val="99"/>
    <w:semiHidden/>
    <w:unhideWhenUsed/>
    <w:rsid w:val="00677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FB0"/>
    <w:rPr>
      <w:rFonts w:ascii="Segoe UI" w:hAnsi="Segoe UI" w:cs="Segoe UI"/>
      <w:sz w:val="18"/>
      <w:szCs w:val="18"/>
    </w:rPr>
  </w:style>
  <w:style w:type="paragraph" w:styleId="Header">
    <w:name w:val="header"/>
    <w:basedOn w:val="Normal"/>
    <w:link w:val="HeaderChar"/>
    <w:uiPriority w:val="99"/>
    <w:unhideWhenUsed/>
    <w:rsid w:val="00AD63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3D8"/>
  </w:style>
  <w:style w:type="paragraph" w:styleId="Footer">
    <w:name w:val="footer"/>
    <w:basedOn w:val="Normal"/>
    <w:link w:val="FooterChar"/>
    <w:uiPriority w:val="99"/>
    <w:unhideWhenUsed/>
    <w:rsid w:val="00AD63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3D8"/>
  </w:style>
  <w:style w:type="paragraph" w:customStyle="1" w:styleId="MediumGrid21">
    <w:name w:val="Medium Grid 21"/>
    <w:uiPriority w:val="1"/>
    <w:qFormat/>
    <w:rsid w:val="00E85241"/>
    <w:pPr>
      <w:spacing w:after="0" w:line="240" w:lineRule="auto"/>
    </w:pPr>
    <w:rPr>
      <w:rFonts w:ascii="Trebuchet MS" w:eastAsia="MS Mincho" w:hAnsi="Trebuchet MS" w:cs="Times New Roman"/>
      <w:sz w:val="18"/>
      <w:szCs w:val="18"/>
    </w:rPr>
  </w:style>
  <w:style w:type="paragraph" w:styleId="BodyText">
    <w:name w:val="Body Text"/>
    <w:basedOn w:val="Normal"/>
    <w:link w:val="BodyTextChar"/>
    <w:rsid w:val="00C55422"/>
    <w:pPr>
      <w:spacing w:after="0" w:line="480" w:lineRule="auto"/>
      <w:jc w:val="both"/>
    </w:pPr>
    <w:rPr>
      <w:rFonts w:ascii="Arial" w:eastAsia="Times New Roman" w:hAnsi="Arial" w:cs="Times New Roman"/>
      <w:sz w:val="24"/>
      <w:szCs w:val="20"/>
      <w:lang w:val="ro-RO"/>
    </w:rPr>
  </w:style>
  <w:style w:type="character" w:customStyle="1" w:styleId="BodyTextChar">
    <w:name w:val="Body Text Char"/>
    <w:basedOn w:val="DefaultParagraphFont"/>
    <w:link w:val="BodyText"/>
    <w:rsid w:val="00C55422"/>
    <w:rPr>
      <w:rFonts w:ascii="Arial" w:eastAsia="Times New Roman" w:hAnsi="Arial" w:cs="Times New Roman"/>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88739">
      <w:bodyDiv w:val="1"/>
      <w:marLeft w:val="0"/>
      <w:marRight w:val="0"/>
      <w:marTop w:val="0"/>
      <w:marBottom w:val="0"/>
      <w:divBdr>
        <w:top w:val="none" w:sz="0" w:space="0" w:color="auto"/>
        <w:left w:val="none" w:sz="0" w:space="0" w:color="auto"/>
        <w:bottom w:val="none" w:sz="0" w:space="0" w:color="auto"/>
        <w:right w:val="none" w:sz="0" w:space="0" w:color="auto"/>
      </w:divBdr>
    </w:div>
    <w:div w:id="233711386">
      <w:bodyDiv w:val="1"/>
      <w:marLeft w:val="0"/>
      <w:marRight w:val="0"/>
      <w:marTop w:val="0"/>
      <w:marBottom w:val="0"/>
      <w:divBdr>
        <w:top w:val="none" w:sz="0" w:space="0" w:color="auto"/>
        <w:left w:val="none" w:sz="0" w:space="0" w:color="auto"/>
        <w:bottom w:val="none" w:sz="0" w:space="0" w:color="auto"/>
        <w:right w:val="none" w:sz="0" w:space="0" w:color="auto"/>
      </w:divBdr>
    </w:div>
    <w:div w:id="555703820">
      <w:bodyDiv w:val="1"/>
      <w:marLeft w:val="0"/>
      <w:marRight w:val="0"/>
      <w:marTop w:val="0"/>
      <w:marBottom w:val="0"/>
      <w:divBdr>
        <w:top w:val="none" w:sz="0" w:space="0" w:color="auto"/>
        <w:left w:val="none" w:sz="0" w:space="0" w:color="auto"/>
        <w:bottom w:val="none" w:sz="0" w:space="0" w:color="auto"/>
        <w:right w:val="none" w:sz="0" w:space="0" w:color="auto"/>
      </w:divBdr>
    </w:div>
    <w:div w:id="1210462029">
      <w:bodyDiv w:val="1"/>
      <w:marLeft w:val="0"/>
      <w:marRight w:val="0"/>
      <w:marTop w:val="0"/>
      <w:marBottom w:val="0"/>
      <w:divBdr>
        <w:top w:val="none" w:sz="0" w:space="0" w:color="auto"/>
        <w:left w:val="none" w:sz="0" w:space="0" w:color="auto"/>
        <w:bottom w:val="none" w:sz="0" w:space="0" w:color="auto"/>
        <w:right w:val="none" w:sz="0" w:space="0" w:color="auto"/>
      </w:divBdr>
    </w:div>
    <w:div w:id="1496993168">
      <w:bodyDiv w:val="1"/>
      <w:marLeft w:val="0"/>
      <w:marRight w:val="0"/>
      <w:marTop w:val="0"/>
      <w:marBottom w:val="0"/>
      <w:divBdr>
        <w:top w:val="none" w:sz="0" w:space="0" w:color="auto"/>
        <w:left w:val="none" w:sz="0" w:space="0" w:color="auto"/>
        <w:bottom w:val="none" w:sz="0" w:space="0" w:color="auto"/>
        <w:right w:val="none" w:sz="0" w:space="0" w:color="auto"/>
      </w:divBdr>
    </w:div>
    <w:div w:id="1551065529">
      <w:bodyDiv w:val="1"/>
      <w:marLeft w:val="0"/>
      <w:marRight w:val="0"/>
      <w:marTop w:val="0"/>
      <w:marBottom w:val="0"/>
      <w:divBdr>
        <w:top w:val="none" w:sz="0" w:space="0" w:color="auto"/>
        <w:left w:val="none" w:sz="0" w:space="0" w:color="auto"/>
        <w:bottom w:val="none" w:sz="0" w:space="0" w:color="auto"/>
        <w:right w:val="none" w:sz="0" w:space="0" w:color="auto"/>
      </w:divBdr>
    </w:div>
    <w:div w:id="2071224157">
      <w:bodyDiv w:val="1"/>
      <w:marLeft w:val="0"/>
      <w:marRight w:val="0"/>
      <w:marTop w:val="0"/>
      <w:marBottom w:val="0"/>
      <w:divBdr>
        <w:top w:val="none" w:sz="0" w:space="0" w:color="auto"/>
        <w:left w:val="none" w:sz="0" w:space="0" w:color="auto"/>
        <w:bottom w:val="none" w:sz="0" w:space="0" w:color="auto"/>
        <w:right w:val="none" w:sz="0" w:space="0" w:color="auto"/>
      </w:divBdr>
    </w:div>
    <w:div w:id="207227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867</TotalTime>
  <Pages>5</Pages>
  <Words>1685</Words>
  <Characters>9610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Capota</dc:creator>
  <cp:keywords/>
  <dc:description/>
  <cp:lastModifiedBy>Oana Patrascuta</cp:lastModifiedBy>
  <cp:revision>100</cp:revision>
  <cp:lastPrinted>2020-09-30T11:49:00Z</cp:lastPrinted>
  <dcterms:created xsi:type="dcterms:W3CDTF">2020-09-28T07:36:00Z</dcterms:created>
  <dcterms:modified xsi:type="dcterms:W3CDTF">2020-09-30T13:55:00Z</dcterms:modified>
</cp:coreProperties>
</file>